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6646C" w14:textId="681E07F4" w:rsidR="04BC1C51" w:rsidRDefault="04BC1C51" w:rsidP="51F63F84">
      <w:pPr>
        <w:rPr>
          <w:rFonts w:ascii="Calibri" w:eastAsia="Calibri" w:hAnsi="Calibri" w:cs="Calibri"/>
          <w:b/>
          <w:bCs/>
          <w:sz w:val="36"/>
          <w:szCs w:val="36"/>
          <w:lang w:val="es"/>
        </w:rPr>
      </w:pPr>
      <w:r w:rsidRPr="51F63F84">
        <w:rPr>
          <w:rFonts w:ascii="Calibri" w:eastAsia="Calibri" w:hAnsi="Calibri" w:cs="Calibri"/>
          <w:b/>
          <w:bCs/>
          <w:sz w:val="36"/>
          <w:szCs w:val="36"/>
          <w:lang w:val="es"/>
        </w:rPr>
        <w:t>VRID UdeC celebró la investigación y creación artística de excelencia</w:t>
      </w:r>
    </w:p>
    <w:p w14:paraId="3E5D8BA3" w14:textId="4116BE1C" w:rsidR="72166532" w:rsidRDefault="72166532" w:rsidP="51F63F84">
      <w:r w:rsidRPr="51F63F84">
        <w:rPr>
          <w:rFonts w:ascii="Calibri" w:eastAsia="Calibri" w:hAnsi="Calibri" w:cs="Calibri"/>
          <w:lang w:val="es"/>
        </w:rPr>
        <w:t>Martes 12 de diciembre de 2023</w:t>
      </w:r>
    </w:p>
    <w:p w14:paraId="6E489913" w14:textId="3D93EE7A" w:rsidR="72166532" w:rsidRDefault="72166532" w:rsidP="00C62A9B">
      <w:pPr>
        <w:pStyle w:val="ListParagraph"/>
        <w:numPr>
          <w:ilvl w:val="0"/>
          <w:numId w:val="8"/>
        </w:numPr>
        <w:spacing w:after="0"/>
        <w:rPr>
          <w:rFonts w:ascii="Calibri" w:eastAsia="Calibri" w:hAnsi="Calibri" w:cs="Calibri"/>
          <w:i/>
          <w:iCs/>
          <w:lang w:val="es"/>
        </w:rPr>
      </w:pPr>
      <w:r w:rsidRPr="51F63F84">
        <w:rPr>
          <w:rFonts w:ascii="Calibri" w:eastAsia="Calibri" w:hAnsi="Calibri" w:cs="Calibri"/>
          <w:i/>
          <w:iCs/>
          <w:lang w:val="es"/>
        </w:rPr>
        <w:t xml:space="preserve">En la tercera edición de los Reconocimientos a la Investigación y Creación Artística de Excelencia, se destacó a 35 académicas y académicos UdeC por la calidad e impacto de sus investigaciones y proyectos, por su compromiso con la formación de </w:t>
      </w:r>
      <w:r w:rsidR="7C447BA1" w:rsidRPr="51F63F84">
        <w:rPr>
          <w:rFonts w:ascii="Calibri" w:eastAsia="Calibri" w:hAnsi="Calibri" w:cs="Calibri"/>
          <w:i/>
          <w:iCs/>
          <w:lang w:val="es"/>
        </w:rPr>
        <w:t xml:space="preserve">nuevos </w:t>
      </w:r>
      <w:r w:rsidRPr="51F63F84">
        <w:rPr>
          <w:rFonts w:ascii="Calibri" w:eastAsia="Calibri" w:hAnsi="Calibri" w:cs="Calibri"/>
          <w:i/>
          <w:iCs/>
          <w:lang w:val="es"/>
        </w:rPr>
        <w:t>investigadores y por la creación de obras artísticas</w:t>
      </w:r>
    </w:p>
    <w:p w14:paraId="7F15F67A" w14:textId="4C1CC1EE" w:rsidR="72166532" w:rsidRDefault="72166532" w:rsidP="51F63F84">
      <w:r w:rsidRPr="51F63F84">
        <w:rPr>
          <w:rFonts w:ascii="Calibri" w:eastAsia="Calibri" w:hAnsi="Calibri" w:cs="Calibri"/>
          <w:i/>
          <w:iCs/>
          <w:lang w:val="es"/>
        </w:rPr>
        <w:t xml:space="preserve"> </w:t>
      </w:r>
    </w:p>
    <w:p w14:paraId="5C6AAF83" w14:textId="3F5379CE" w:rsidR="47325B79" w:rsidRDefault="47325B79" w:rsidP="51F63F84">
      <w:pPr>
        <w:jc w:val="both"/>
        <w:rPr>
          <w:rFonts w:ascii="Calibri" w:eastAsia="Calibri" w:hAnsi="Calibri" w:cs="Calibri"/>
          <w:b/>
          <w:bCs/>
          <w:u w:val="single"/>
          <w:lang w:val="es"/>
        </w:rPr>
      </w:pPr>
      <w:r w:rsidRPr="51F63F84">
        <w:rPr>
          <w:rFonts w:ascii="Calibri" w:eastAsia="Calibri" w:hAnsi="Calibri" w:cs="Calibri"/>
          <w:lang w:val="es"/>
        </w:rPr>
        <w:t>Desde 2021, la Vicerrectoría de Investigación y Desarrollo de la Universidad de Concepción, a través de la Dirección de Investigación y Creación Artística, destaca a académicas y académicos que han contribuido al desarrollo de la investigación y creación artística de excelencia</w:t>
      </w:r>
      <w:r w:rsidR="70EE7BC7" w:rsidRPr="51F63F84">
        <w:rPr>
          <w:rFonts w:ascii="Calibri" w:eastAsia="Calibri" w:hAnsi="Calibri" w:cs="Calibri"/>
          <w:lang w:val="es"/>
        </w:rPr>
        <w:t xml:space="preserve">. Es por esto que este martes se celebró la tercera edición de los </w:t>
      </w:r>
      <w:r w:rsidR="70EE7BC7" w:rsidRPr="51F63F84">
        <w:rPr>
          <w:rFonts w:ascii="Calibri" w:eastAsia="Calibri" w:hAnsi="Calibri" w:cs="Calibri"/>
          <w:b/>
          <w:bCs/>
          <w:u w:val="single"/>
          <w:lang w:val="es"/>
        </w:rPr>
        <w:t>Reconocimientos a la Investigación y Creación Artística de Excelencia</w:t>
      </w:r>
      <w:r w:rsidR="2BEA3090" w:rsidRPr="51F63F84">
        <w:rPr>
          <w:rFonts w:ascii="Calibri" w:eastAsia="Calibri" w:hAnsi="Calibri" w:cs="Calibri"/>
          <w:b/>
          <w:bCs/>
          <w:lang w:val="es"/>
        </w:rPr>
        <w:t xml:space="preserve">. </w:t>
      </w:r>
    </w:p>
    <w:p w14:paraId="01EDD2C9" w14:textId="0A0C2FEE" w:rsidR="2BEA3090" w:rsidRDefault="2BEA3090" w:rsidP="12ED0178">
      <w:pPr>
        <w:jc w:val="both"/>
        <w:rPr>
          <w:rFonts w:ascii="Calibri" w:eastAsia="Calibri" w:hAnsi="Calibri" w:cs="Calibri"/>
          <w:lang w:val="es"/>
        </w:rPr>
      </w:pPr>
      <w:r w:rsidRPr="12ED0178">
        <w:rPr>
          <w:rFonts w:ascii="Calibri" w:eastAsia="Calibri" w:hAnsi="Calibri" w:cs="Calibri"/>
          <w:lang w:val="es"/>
        </w:rPr>
        <w:t xml:space="preserve">La actividad </w:t>
      </w:r>
      <w:r w:rsidR="23CE9875" w:rsidRPr="12ED0178">
        <w:rPr>
          <w:rFonts w:ascii="Calibri" w:eastAsia="Calibri" w:hAnsi="Calibri" w:cs="Calibri"/>
          <w:lang w:val="es"/>
        </w:rPr>
        <w:t>se realizó en el auditorio Jaime Baeza, siendo encabezada por el rector de la institución, Dr. Carlos Saavedra Rubilar.</w:t>
      </w:r>
      <w:r w:rsidR="7BD438C1" w:rsidRPr="12ED0178">
        <w:rPr>
          <w:rFonts w:ascii="Calibri" w:eastAsia="Calibri" w:hAnsi="Calibri" w:cs="Calibri"/>
          <w:lang w:val="es"/>
        </w:rPr>
        <w:t xml:space="preserve"> La autoridad universitaria agradeció la iniciativa de hacer un alto para observar </w:t>
      </w:r>
      <w:r w:rsidR="2A53013C" w:rsidRPr="12ED0178">
        <w:rPr>
          <w:rFonts w:ascii="Calibri" w:eastAsia="Calibri" w:hAnsi="Calibri" w:cs="Calibri"/>
          <w:lang w:val="es"/>
        </w:rPr>
        <w:t>los logros del periodo, que construye</w:t>
      </w:r>
      <w:r w:rsidR="7719EFFB" w:rsidRPr="12ED0178">
        <w:rPr>
          <w:rFonts w:ascii="Calibri" w:eastAsia="Calibri" w:hAnsi="Calibri" w:cs="Calibri"/>
          <w:lang w:val="es"/>
        </w:rPr>
        <w:t>n</w:t>
      </w:r>
      <w:r w:rsidR="2A53013C" w:rsidRPr="12ED0178">
        <w:rPr>
          <w:rFonts w:ascii="Calibri" w:eastAsia="Calibri" w:hAnsi="Calibri" w:cs="Calibri"/>
          <w:lang w:val="es"/>
        </w:rPr>
        <w:t xml:space="preserve">, además, la imagen de la Universidad a nivel nacional e internacional. </w:t>
      </w:r>
      <w:r w:rsidR="1EB71F5C" w:rsidRPr="12ED0178">
        <w:rPr>
          <w:rFonts w:ascii="Calibri" w:eastAsia="Calibri" w:hAnsi="Calibri" w:cs="Calibri"/>
          <w:lang w:val="es"/>
        </w:rPr>
        <w:t xml:space="preserve">“Las actividades de </w:t>
      </w:r>
      <w:r w:rsidR="7C3F26C5" w:rsidRPr="12ED0178">
        <w:rPr>
          <w:rFonts w:ascii="Calibri" w:eastAsia="Calibri" w:hAnsi="Calibri" w:cs="Calibri"/>
          <w:lang w:val="es"/>
        </w:rPr>
        <w:t>generación de conocimiento, en un sentido amplio, se han ido complejizando en nuestra Universidad. Lo que hacemos hoy es reconocer la investigación fundamental, investigación por curiosidad, los pr</w:t>
      </w:r>
      <w:r w:rsidR="29B9E0F5" w:rsidRPr="12ED0178">
        <w:rPr>
          <w:rFonts w:ascii="Calibri" w:eastAsia="Calibri" w:hAnsi="Calibri" w:cs="Calibri"/>
          <w:lang w:val="es"/>
        </w:rPr>
        <w:t>ocesos formativos, de creación artística, esto es, las distintas formas en que se expresa la capacidad creativa humana en el ámbito académico. Pero, desde esa investigación de f</w:t>
      </w:r>
      <w:r w:rsidR="1A367E90" w:rsidRPr="12ED0178">
        <w:rPr>
          <w:rFonts w:ascii="Calibri" w:eastAsia="Calibri" w:hAnsi="Calibri" w:cs="Calibri"/>
          <w:lang w:val="es"/>
        </w:rPr>
        <w:t>rontera, también hemos ido alcanzando niveles de aplicación, que lleva a la transformación de procesos productivos en el país. Y esa</w:t>
      </w:r>
      <w:r w:rsidR="7988F128" w:rsidRPr="12ED0178">
        <w:rPr>
          <w:rFonts w:ascii="Calibri" w:eastAsia="Calibri" w:hAnsi="Calibri" w:cs="Calibri"/>
          <w:lang w:val="es"/>
        </w:rPr>
        <w:t xml:space="preserve"> es la Universidad de Concepción que hoy día vemos, generando conocimiento en todas sus dimensiones</w:t>
      </w:r>
      <w:r w:rsidR="1EB71F5C" w:rsidRPr="12ED0178">
        <w:rPr>
          <w:rFonts w:ascii="Calibri" w:eastAsia="Calibri" w:hAnsi="Calibri" w:cs="Calibri"/>
          <w:lang w:val="es"/>
        </w:rPr>
        <w:t>”</w:t>
      </w:r>
      <w:r w:rsidR="3ADA2BB9" w:rsidRPr="12ED0178">
        <w:rPr>
          <w:rFonts w:ascii="Calibri" w:eastAsia="Calibri" w:hAnsi="Calibri" w:cs="Calibri"/>
          <w:lang w:val="es"/>
        </w:rPr>
        <w:t xml:space="preserve">. </w:t>
      </w:r>
    </w:p>
    <w:p w14:paraId="6B78C4FA" w14:textId="3D8B6A24" w:rsidR="27616FE0" w:rsidRDefault="27616FE0" w:rsidP="12ED0178">
      <w:pPr>
        <w:jc w:val="both"/>
        <w:rPr>
          <w:rFonts w:ascii="Calibri" w:eastAsia="Calibri" w:hAnsi="Calibri" w:cs="Calibri"/>
          <w:lang w:val="es"/>
        </w:rPr>
      </w:pPr>
      <w:r w:rsidRPr="2DFF5A2F">
        <w:rPr>
          <w:rFonts w:ascii="Calibri" w:eastAsia="Calibri" w:hAnsi="Calibri" w:cs="Calibri"/>
          <w:lang w:val="es"/>
        </w:rPr>
        <w:t xml:space="preserve">El Rector </w:t>
      </w:r>
      <w:r w:rsidR="4E6E8AEF" w:rsidRPr="2DFF5A2F">
        <w:rPr>
          <w:rFonts w:ascii="Calibri" w:eastAsia="Calibri" w:hAnsi="Calibri" w:cs="Calibri"/>
          <w:lang w:val="es"/>
        </w:rPr>
        <w:t>apunt</w:t>
      </w:r>
      <w:r w:rsidR="34122A74" w:rsidRPr="2DFF5A2F">
        <w:rPr>
          <w:rFonts w:ascii="Calibri" w:eastAsia="Calibri" w:hAnsi="Calibri" w:cs="Calibri"/>
          <w:lang w:val="es"/>
        </w:rPr>
        <w:t>ó</w:t>
      </w:r>
      <w:r w:rsidR="4E6E8AEF" w:rsidRPr="2DFF5A2F">
        <w:rPr>
          <w:rFonts w:ascii="Calibri" w:eastAsia="Calibri" w:hAnsi="Calibri" w:cs="Calibri"/>
          <w:lang w:val="es"/>
        </w:rPr>
        <w:t xml:space="preserve"> a</w:t>
      </w:r>
      <w:r w:rsidRPr="2DFF5A2F">
        <w:rPr>
          <w:rFonts w:ascii="Calibri" w:eastAsia="Calibri" w:hAnsi="Calibri" w:cs="Calibri"/>
          <w:lang w:val="es"/>
        </w:rPr>
        <w:t xml:space="preserve"> la necesidad de revisar los desafíos actuales que enfrenta</w:t>
      </w:r>
      <w:r w:rsidR="030AB210" w:rsidRPr="2DFF5A2F">
        <w:rPr>
          <w:rFonts w:ascii="Calibri" w:eastAsia="Calibri" w:hAnsi="Calibri" w:cs="Calibri"/>
          <w:lang w:val="es"/>
        </w:rPr>
        <w:t>n las instituciones de educación superior</w:t>
      </w:r>
      <w:r w:rsidR="1F12ADAE" w:rsidRPr="2DFF5A2F">
        <w:rPr>
          <w:rFonts w:ascii="Calibri" w:eastAsia="Calibri" w:hAnsi="Calibri" w:cs="Calibri"/>
          <w:lang w:val="es"/>
        </w:rPr>
        <w:t xml:space="preserve"> y s</w:t>
      </w:r>
      <w:r w:rsidR="649EEFA0" w:rsidRPr="2DFF5A2F">
        <w:rPr>
          <w:rFonts w:ascii="Calibri" w:eastAsia="Calibri" w:hAnsi="Calibri" w:cs="Calibri"/>
          <w:lang w:val="es"/>
        </w:rPr>
        <w:t xml:space="preserve">eñaló que es necesario compartir buenas prácticas y participar de estas discusiones globales, para analizar </w:t>
      </w:r>
      <w:r w:rsidR="7E9141A1" w:rsidRPr="2DFF5A2F">
        <w:rPr>
          <w:rFonts w:ascii="Calibri" w:eastAsia="Calibri" w:hAnsi="Calibri" w:cs="Calibri"/>
          <w:lang w:val="es"/>
        </w:rPr>
        <w:t xml:space="preserve">los procesos de transición hacia la ciencia abierta o la aparición de revistas depredadoras: </w:t>
      </w:r>
      <w:r w:rsidR="649EEFA0" w:rsidRPr="2DFF5A2F">
        <w:rPr>
          <w:rFonts w:ascii="Calibri" w:eastAsia="Calibri" w:hAnsi="Calibri" w:cs="Calibri"/>
          <w:lang w:val="es"/>
        </w:rPr>
        <w:t>“</w:t>
      </w:r>
      <w:r w:rsidR="740EDA55" w:rsidRPr="2DFF5A2F">
        <w:rPr>
          <w:rFonts w:ascii="Calibri" w:eastAsia="Calibri" w:hAnsi="Calibri" w:cs="Calibri"/>
          <w:lang w:val="es"/>
        </w:rPr>
        <w:t>Debemos revisar c</w:t>
      </w:r>
      <w:r w:rsidR="649EEFA0" w:rsidRPr="2DFF5A2F">
        <w:rPr>
          <w:rFonts w:ascii="Calibri" w:eastAsia="Calibri" w:hAnsi="Calibri" w:cs="Calibri"/>
          <w:lang w:val="es"/>
        </w:rPr>
        <w:t>ómo nos afectan los cambios, cómo nos obligan a generar una mirada más amplia acerca de cómo participamos en estos procesos globales y cuáles son nuestras contribuciones y las dinámicas que se tienen que producir al interior de la institución”</w:t>
      </w:r>
      <w:r w:rsidR="6A9A0C95" w:rsidRPr="2DFF5A2F">
        <w:rPr>
          <w:rFonts w:ascii="Calibri" w:eastAsia="Calibri" w:hAnsi="Calibri" w:cs="Calibri"/>
          <w:lang w:val="es"/>
        </w:rPr>
        <w:t xml:space="preserve">. </w:t>
      </w:r>
    </w:p>
    <w:p w14:paraId="34985688" w14:textId="3DC8F1BA" w:rsidR="521EEBB6" w:rsidRDefault="521EEBB6" w:rsidP="12ED0178">
      <w:pPr>
        <w:jc w:val="both"/>
        <w:rPr>
          <w:rFonts w:ascii="Calibri" w:eastAsia="Calibri" w:hAnsi="Calibri" w:cs="Calibri"/>
          <w:lang w:val="es"/>
        </w:rPr>
      </w:pPr>
      <w:r w:rsidRPr="2DFF5A2F">
        <w:rPr>
          <w:rFonts w:ascii="Calibri" w:eastAsia="Calibri" w:hAnsi="Calibri" w:cs="Calibri"/>
          <w:lang w:val="es"/>
        </w:rPr>
        <w:t xml:space="preserve">La autoridad además anunció que en enero propondrá </w:t>
      </w:r>
      <w:r w:rsidR="4EE483F7" w:rsidRPr="2DFF5A2F">
        <w:rPr>
          <w:rFonts w:ascii="Calibri" w:eastAsia="Calibri" w:hAnsi="Calibri" w:cs="Calibri"/>
          <w:lang w:val="es"/>
        </w:rPr>
        <w:t xml:space="preserve">al Consejo Académico </w:t>
      </w:r>
      <w:r w:rsidRPr="2DFF5A2F">
        <w:rPr>
          <w:rFonts w:ascii="Calibri" w:eastAsia="Calibri" w:hAnsi="Calibri" w:cs="Calibri"/>
          <w:lang w:val="es"/>
        </w:rPr>
        <w:t>que la Universidad se incorpore a la iniciativa</w:t>
      </w:r>
      <w:r w:rsidRPr="2DFF5A2F">
        <w:rPr>
          <w:rFonts w:ascii="Calibri" w:eastAsia="Calibri" w:hAnsi="Calibri" w:cs="Calibri"/>
          <w:i/>
          <w:iCs/>
          <w:lang w:val="es"/>
        </w:rPr>
        <w:t xml:space="preserve"> </w:t>
      </w:r>
      <w:hyperlink r:id="rId5">
        <w:r w:rsidRPr="2DFF5A2F">
          <w:rPr>
            <w:rStyle w:val="Hyperlink"/>
            <w:rFonts w:ascii="Calibri" w:eastAsia="Calibri" w:hAnsi="Calibri" w:cs="Calibri"/>
            <w:i/>
            <w:iCs/>
            <w:lang w:val="es"/>
          </w:rPr>
          <w:t>Coalition for Advancing Research Assessment (C</w:t>
        </w:r>
        <w:r w:rsidR="1FB4C811" w:rsidRPr="2DFF5A2F">
          <w:rPr>
            <w:rStyle w:val="Hyperlink"/>
            <w:rFonts w:ascii="Calibri" w:eastAsia="Calibri" w:hAnsi="Calibri" w:cs="Calibri"/>
            <w:i/>
            <w:iCs/>
            <w:lang w:val="es"/>
          </w:rPr>
          <w:t>o</w:t>
        </w:r>
        <w:r w:rsidRPr="2DFF5A2F">
          <w:rPr>
            <w:rStyle w:val="Hyperlink"/>
            <w:rFonts w:ascii="Calibri" w:eastAsia="Calibri" w:hAnsi="Calibri" w:cs="Calibri"/>
            <w:i/>
            <w:iCs/>
            <w:lang w:val="es"/>
          </w:rPr>
          <w:t>ARA)</w:t>
        </w:r>
      </w:hyperlink>
      <w:r w:rsidRPr="2DFF5A2F">
        <w:rPr>
          <w:rFonts w:ascii="Calibri" w:eastAsia="Calibri" w:hAnsi="Calibri" w:cs="Calibri"/>
          <w:lang w:val="es"/>
        </w:rPr>
        <w:t xml:space="preserve">, </w:t>
      </w:r>
      <w:r w:rsidR="703CBBD4" w:rsidRPr="2DFF5A2F">
        <w:rPr>
          <w:rFonts w:ascii="Calibri" w:eastAsia="Calibri" w:hAnsi="Calibri" w:cs="Calibri"/>
          <w:lang w:val="es"/>
        </w:rPr>
        <w:t xml:space="preserve">que forma parte de la Comunidad Económica Europea. Su objetivo es analizar </w:t>
      </w:r>
      <w:r w:rsidR="308AB558" w:rsidRPr="2DFF5A2F">
        <w:rPr>
          <w:rFonts w:ascii="Calibri" w:eastAsia="Calibri" w:hAnsi="Calibri" w:cs="Calibri"/>
          <w:lang w:val="es"/>
        </w:rPr>
        <w:t xml:space="preserve">y </w:t>
      </w:r>
      <w:r w:rsidR="4F5A7CFF" w:rsidRPr="2DFF5A2F">
        <w:rPr>
          <w:rFonts w:ascii="Calibri" w:eastAsia="Calibri" w:hAnsi="Calibri" w:cs="Calibri"/>
          <w:lang w:val="es"/>
        </w:rPr>
        <w:t xml:space="preserve">reconocer los diversos resultados, prácticas y actividades que maximizan la calidad y el impacto de la investigación: </w:t>
      </w:r>
      <w:r w:rsidR="31632535" w:rsidRPr="2DFF5A2F">
        <w:rPr>
          <w:rFonts w:ascii="Calibri" w:eastAsia="Calibri" w:hAnsi="Calibri" w:cs="Calibri"/>
          <w:lang w:val="es"/>
        </w:rPr>
        <w:t>“</w:t>
      </w:r>
      <w:r w:rsidR="53DAF629" w:rsidRPr="2DFF5A2F">
        <w:rPr>
          <w:rFonts w:ascii="Calibri" w:eastAsia="Calibri" w:hAnsi="Calibri" w:cs="Calibri"/>
          <w:lang w:val="es"/>
        </w:rPr>
        <w:t>Es importante porque</w:t>
      </w:r>
      <w:r w:rsidR="622FC6FE" w:rsidRPr="2DFF5A2F">
        <w:rPr>
          <w:rFonts w:ascii="Calibri" w:eastAsia="Calibri" w:hAnsi="Calibri" w:cs="Calibri"/>
          <w:lang w:val="es"/>
        </w:rPr>
        <w:t xml:space="preserve"> </w:t>
      </w:r>
      <w:r w:rsidR="53DAF629" w:rsidRPr="2DFF5A2F">
        <w:rPr>
          <w:rFonts w:ascii="Calibri" w:eastAsia="Calibri" w:hAnsi="Calibri" w:cs="Calibri"/>
          <w:lang w:val="es"/>
        </w:rPr>
        <w:t>abarca todas las áreas de conocimiento</w:t>
      </w:r>
      <w:r w:rsidR="649900BE" w:rsidRPr="2DFF5A2F">
        <w:rPr>
          <w:rFonts w:ascii="Calibri" w:eastAsia="Calibri" w:hAnsi="Calibri" w:cs="Calibri"/>
          <w:lang w:val="es"/>
        </w:rPr>
        <w:t xml:space="preserve"> que desarrollan las instituciones completas y complejas como la Universidad de Concepción”, enfatizó. </w:t>
      </w:r>
    </w:p>
    <w:p w14:paraId="10EE0928" w14:textId="0B03C008" w:rsidR="2DFF5A2F" w:rsidRDefault="2DFF5A2F" w:rsidP="2DFF5A2F">
      <w:pPr>
        <w:jc w:val="both"/>
        <w:rPr>
          <w:rFonts w:ascii="Calibri" w:eastAsia="Calibri" w:hAnsi="Calibri" w:cs="Calibri"/>
          <w:b/>
          <w:bCs/>
          <w:lang w:val="es"/>
        </w:rPr>
      </w:pPr>
    </w:p>
    <w:p w14:paraId="4E9B563C" w14:textId="1E4C4D51" w:rsidR="72166532" w:rsidRDefault="72166532" w:rsidP="51F63F84">
      <w:pPr>
        <w:jc w:val="both"/>
      </w:pPr>
      <w:r w:rsidRPr="51F63F84">
        <w:rPr>
          <w:rFonts w:ascii="Calibri" w:eastAsia="Calibri" w:hAnsi="Calibri" w:cs="Calibri"/>
          <w:b/>
          <w:bCs/>
          <w:lang w:val="es"/>
        </w:rPr>
        <w:t xml:space="preserve">Las </w:t>
      </w:r>
      <w:r w:rsidR="378BC9BB" w:rsidRPr="51F63F84">
        <w:rPr>
          <w:rFonts w:ascii="Calibri" w:eastAsia="Calibri" w:hAnsi="Calibri" w:cs="Calibri"/>
          <w:b/>
          <w:bCs/>
          <w:lang w:val="es"/>
        </w:rPr>
        <w:t xml:space="preserve">galardonadas </w:t>
      </w:r>
      <w:r w:rsidRPr="51F63F84">
        <w:rPr>
          <w:rFonts w:ascii="Calibri" w:eastAsia="Calibri" w:hAnsi="Calibri" w:cs="Calibri"/>
          <w:b/>
          <w:bCs/>
          <w:lang w:val="es"/>
        </w:rPr>
        <w:t>y los galardonados</w:t>
      </w:r>
    </w:p>
    <w:p w14:paraId="3F7955F9" w14:textId="5AEE4F68" w:rsidR="72166532" w:rsidRDefault="2AEED5C2" w:rsidP="51F63F84">
      <w:pPr>
        <w:jc w:val="both"/>
        <w:rPr>
          <w:rFonts w:ascii="Calibri" w:eastAsia="Calibri" w:hAnsi="Calibri" w:cs="Calibri"/>
          <w:lang w:val="es"/>
        </w:rPr>
      </w:pPr>
      <w:r w:rsidRPr="2DFF5A2F">
        <w:rPr>
          <w:rFonts w:ascii="Calibri" w:eastAsia="Calibri" w:hAnsi="Calibri" w:cs="Calibri"/>
          <w:lang w:val="es"/>
        </w:rPr>
        <w:t xml:space="preserve">El objetivo principal de estos galardones es valorar a quienes contribuyen a dar prestigio a la Universidad de Concepción, institución </w:t>
      </w:r>
      <w:r w:rsidR="374B8A03" w:rsidRPr="2DFF5A2F">
        <w:rPr>
          <w:rFonts w:ascii="Calibri" w:eastAsia="Calibri" w:hAnsi="Calibri" w:cs="Calibri"/>
          <w:lang w:val="es"/>
        </w:rPr>
        <w:t xml:space="preserve">que recibió recientemente su acreditación </w:t>
      </w:r>
      <w:r w:rsidR="023969DB" w:rsidRPr="2DFF5A2F">
        <w:rPr>
          <w:rFonts w:ascii="Calibri" w:eastAsia="Calibri" w:hAnsi="Calibri" w:cs="Calibri"/>
          <w:lang w:val="es"/>
        </w:rPr>
        <w:t xml:space="preserve">en todas las áreas </w:t>
      </w:r>
      <w:r w:rsidR="374B8A03" w:rsidRPr="2DFF5A2F">
        <w:rPr>
          <w:rFonts w:ascii="Calibri" w:eastAsia="Calibri" w:hAnsi="Calibri" w:cs="Calibri"/>
          <w:lang w:val="es"/>
        </w:rPr>
        <w:t>por 7 años por segunda vez consecutiva</w:t>
      </w:r>
      <w:r w:rsidR="6F89D8D0" w:rsidRPr="2DFF5A2F">
        <w:rPr>
          <w:rFonts w:ascii="Calibri" w:eastAsia="Calibri" w:hAnsi="Calibri" w:cs="Calibri"/>
          <w:lang w:val="es"/>
        </w:rPr>
        <w:t xml:space="preserve">, extendiendo esta distinción otorgada por la Comisión Nacional de Acreditación hasta 2030. </w:t>
      </w:r>
      <w:r w:rsidR="72166532" w:rsidRPr="2DFF5A2F">
        <w:rPr>
          <w:rFonts w:ascii="Calibri" w:eastAsia="Calibri" w:hAnsi="Calibri" w:cs="Calibri"/>
          <w:color w:val="000000" w:themeColor="text1"/>
          <w:lang w:val="es"/>
        </w:rPr>
        <w:t xml:space="preserve">Se trata de dar visibilidad al trabajo que no solo busca aumentar la productividad científica, sino también alcanzar estándares de alto nivel e impactar positivamente a la sociedad. </w:t>
      </w:r>
    </w:p>
    <w:p w14:paraId="316CEE93" w14:textId="554CCCDA" w:rsidR="58265406" w:rsidRDefault="58265406" w:rsidP="2DFF5A2F">
      <w:pPr>
        <w:jc w:val="both"/>
        <w:rPr>
          <w:rFonts w:ascii="Calibri" w:eastAsia="Calibri" w:hAnsi="Calibri" w:cs="Calibri"/>
          <w:lang w:val="es"/>
        </w:rPr>
      </w:pPr>
      <w:r w:rsidRPr="2DFF5A2F">
        <w:rPr>
          <w:rFonts w:ascii="Calibri" w:eastAsia="Calibri" w:hAnsi="Calibri" w:cs="Calibri"/>
          <w:lang w:val="es"/>
        </w:rPr>
        <w:t>El director de Investigación y Creación Artística,</w:t>
      </w:r>
      <w:r w:rsidRPr="2DFF5A2F">
        <w:rPr>
          <w:rFonts w:ascii="Calibri" w:eastAsia="Calibri" w:hAnsi="Calibri" w:cs="Calibri"/>
          <w:b/>
          <w:bCs/>
          <w:lang w:val="es"/>
        </w:rPr>
        <w:t xml:space="preserve"> Dr. Ronald Mennickent Cid</w:t>
      </w:r>
      <w:r w:rsidRPr="2DFF5A2F">
        <w:rPr>
          <w:rFonts w:ascii="Calibri" w:eastAsia="Calibri" w:hAnsi="Calibri" w:cs="Calibri"/>
          <w:lang w:val="es"/>
        </w:rPr>
        <w:t>, manifestó que “hoy reconocemos a un conjunto de investigadores e investigadoras y creadores artísticos, que contribuyen con su trabajo no sólo a formar nuevas generaciones de profesionales, artistas y científicos, para nuestro país, sino que también son esencialmente creadores de nuevo conocimiento y empujan las fronteras de lo conocido”.</w:t>
      </w:r>
    </w:p>
    <w:p w14:paraId="74C462ED" w14:textId="0851730E" w:rsidR="72166532" w:rsidRDefault="72166532" w:rsidP="51F63F84">
      <w:pPr>
        <w:jc w:val="both"/>
      </w:pPr>
      <w:r w:rsidRPr="51F63F84">
        <w:rPr>
          <w:rFonts w:ascii="Calibri" w:eastAsia="Calibri" w:hAnsi="Calibri" w:cs="Calibri"/>
          <w:lang w:val="es"/>
        </w:rPr>
        <w:t xml:space="preserve">Las y los ganadores son elegidos en base a la información de los últimos dos años calendario y en virtud a las disciplinas OCDE, eligiendo en cada categoría a representantes de las Ciencias Naturales, Ingeniería y Tecnología, Ciencias Médicas y de la Salud, Ciencias Agrícolas, Ciencias Sociales y Humanidades y Arte. En tanto, en la categoría de Creación Artística, </w:t>
      </w:r>
      <w:hyperlink r:id="rId6">
        <w:r w:rsidRPr="51F63F84">
          <w:rPr>
            <w:rStyle w:val="Hyperlink"/>
            <w:rFonts w:ascii="Calibri" w:eastAsia="Calibri" w:hAnsi="Calibri" w:cs="Calibri"/>
            <w:lang w:val="es"/>
          </w:rPr>
          <w:t>s</w:t>
        </w:r>
        <w:r w:rsidR="49ECE1F3" w:rsidRPr="51F63F84">
          <w:rPr>
            <w:rStyle w:val="Hyperlink"/>
            <w:rFonts w:ascii="Calibri" w:eastAsia="Calibri" w:hAnsi="Calibri" w:cs="Calibri"/>
            <w:lang w:val="es"/>
          </w:rPr>
          <w:t>e realizó un llamado para que acádemicos y académicas presentaran sus obras</w:t>
        </w:r>
      </w:hyperlink>
      <w:r w:rsidR="49ECE1F3" w:rsidRPr="51F63F84">
        <w:rPr>
          <w:rFonts w:ascii="Calibri" w:eastAsia="Calibri" w:hAnsi="Calibri" w:cs="Calibri"/>
          <w:lang w:val="es"/>
        </w:rPr>
        <w:t xml:space="preserve">, las que fueron valoradas por una comisión. </w:t>
      </w:r>
    </w:p>
    <w:p w14:paraId="73736E0D" w14:textId="0389E479" w:rsidR="1C8190B0" w:rsidRDefault="1C8190B0" w:rsidP="12ED0178">
      <w:pPr>
        <w:jc w:val="both"/>
        <w:rPr>
          <w:rFonts w:ascii="Calibri" w:eastAsia="Calibri" w:hAnsi="Calibri" w:cs="Calibri"/>
          <w:lang w:val="es"/>
        </w:rPr>
      </w:pPr>
      <w:r w:rsidRPr="2DFF5A2F">
        <w:rPr>
          <w:rFonts w:ascii="Calibri" w:eastAsia="Calibri" w:hAnsi="Calibri" w:cs="Calibri"/>
          <w:lang w:val="es"/>
        </w:rPr>
        <w:t xml:space="preserve">El </w:t>
      </w:r>
      <w:r w:rsidRPr="2DFF5A2F">
        <w:rPr>
          <w:rFonts w:ascii="Calibri" w:eastAsia="Calibri" w:hAnsi="Calibri" w:cs="Calibri"/>
          <w:b/>
          <w:bCs/>
          <w:lang w:val="es"/>
        </w:rPr>
        <w:t>Dr. Miquel Martorell</w:t>
      </w:r>
      <w:r w:rsidRPr="2DFF5A2F">
        <w:rPr>
          <w:rFonts w:ascii="Calibri" w:eastAsia="Calibri" w:hAnsi="Calibri" w:cs="Calibri"/>
          <w:lang w:val="es"/>
        </w:rPr>
        <w:t xml:space="preserve"> de la Facultad de Farmacia, reconocido en la categoría </w:t>
      </w:r>
      <w:r w:rsidRPr="2DFF5A2F">
        <w:rPr>
          <w:rFonts w:ascii="Calibri" w:eastAsia="Calibri" w:hAnsi="Calibri" w:cs="Calibri"/>
          <w:i/>
          <w:iCs/>
          <w:lang w:val="es"/>
        </w:rPr>
        <w:t>Publicaciones WOS</w:t>
      </w:r>
      <w:r w:rsidRPr="2DFF5A2F">
        <w:rPr>
          <w:rFonts w:ascii="Calibri" w:eastAsia="Calibri" w:hAnsi="Calibri" w:cs="Calibri"/>
          <w:lang w:val="es"/>
        </w:rPr>
        <w:t xml:space="preserve">, agradeció este espacio para reconocer la colaboración y la interdisciplina como elementos centrales del trabajo de investigación. </w:t>
      </w:r>
      <w:r w:rsidR="112B90D6" w:rsidRPr="2DFF5A2F">
        <w:rPr>
          <w:rFonts w:ascii="Calibri" w:eastAsia="Calibri" w:hAnsi="Calibri" w:cs="Calibri"/>
          <w:lang w:val="es"/>
        </w:rPr>
        <w:t>“Algo</w:t>
      </w:r>
      <w:r w:rsidRPr="2DFF5A2F">
        <w:rPr>
          <w:rFonts w:ascii="Calibri" w:eastAsia="Calibri" w:hAnsi="Calibri" w:cs="Calibri"/>
          <w:lang w:val="es"/>
        </w:rPr>
        <w:t xml:space="preserve"> que no hago</w:t>
      </w:r>
      <w:r w:rsidR="63636A6C" w:rsidRPr="2DFF5A2F">
        <w:rPr>
          <w:rFonts w:ascii="Calibri" w:eastAsia="Calibri" w:hAnsi="Calibri" w:cs="Calibri"/>
          <w:lang w:val="es"/>
        </w:rPr>
        <w:t>,</w:t>
      </w:r>
      <w:r w:rsidRPr="2DFF5A2F">
        <w:rPr>
          <w:rFonts w:ascii="Calibri" w:eastAsia="Calibri" w:hAnsi="Calibri" w:cs="Calibri"/>
          <w:lang w:val="es"/>
        </w:rPr>
        <w:t xml:space="preserve"> y creo que tengo que hacer más</w:t>
      </w:r>
      <w:r w:rsidR="471B6C13" w:rsidRPr="2DFF5A2F">
        <w:rPr>
          <w:rFonts w:ascii="Calibri" w:eastAsia="Calibri" w:hAnsi="Calibri" w:cs="Calibri"/>
          <w:lang w:val="es"/>
        </w:rPr>
        <w:t>,</w:t>
      </w:r>
      <w:r w:rsidRPr="2DFF5A2F">
        <w:rPr>
          <w:rFonts w:ascii="Calibri" w:eastAsia="Calibri" w:hAnsi="Calibri" w:cs="Calibri"/>
          <w:lang w:val="es"/>
        </w:rPr>
        <w:t xml:space="preserve"> es celebrar</w:t>
      </w:r>
      <w:r w:rsidR="1792273A" w:rsidRPr="2DFF5A2F">
        <w:rPr>
          <w:rFonts w:ascii="Calibri" w:eastAsia="Calibri" w:hAnsi="Calibri" w:cs="Calibri"/>
          <w:lang w:val="es"/>
        </w:rPr>
        <w:t>. T</w:t>
      </w:r>
      <w:r w:rsidRPr="2DFF5A2F">
        <w:rPr>
          <w:rFonts w:ascii="Calibri" w:eastAsia="Calibri" w:hAnsi="Calibri" w:cs="Calibri"/>
          <w:lang w:val="es"/>
        </w:rPr>
        <w:t xml:space="preserve">odo el tiempo </w:t>
      </w:r>
      <w:r w:rsidR="0E5F4769" w:rsidRPr="2DFF5A2F">
        <w:rPr>
          <w:rFonts w:ascii="Calibri" w:eastAsia="Calibri" w:hAnsi="Calibri" w:cs="Calibri"/>
          <w:lang w:val="es"/>
        </w:rPr>
        <w:t xml:space="preserve">lo </w:t>
      </w:r>
      <w:r w:rsidRPr="2DFF5A2F">
        <w:rPr>
          <w:rFonts w:ascii="Calibri" w:eastAsia="Calibri" w:hAnsi="Calibri" w:cs="Calibri"/>
          <w:lang w:val="es"/>
        </w:rPr>
        <w:t>dedicamos a investigar</w:t>
      </w:r>
      <w:r w:rsidR="29C4B680" w:rsidRPr="2DFF5A2F">
        <w:rPr>
          <w:rFonts w:ascii="Calibri" w:eastAsia="Calibri" w:hAnsi="Calibri" w:cs="Calibri"/>
          <w:lang w:val="es"/>
        </w:rPr>
        <w:t>,</w:t>
      </w:r>
      <w:r w:rsidRPr="2DFF5A2F">
        <w:rPr>
          <w:rFonts w:ascii="Calibri" w:eastAsia="Calibri" w:hAnsi="Calibri" w:cs="Calibri"/>
          <w:lang w:val="es"/>
        </w:rPr>
        <w:t xml:space="preserve"> también merece celebrar más</w:t>
      </w:r>
      <w:r w:rsidR="6DC7D4F9" w:rsidRPr="2DFF5A2F">
        <w:rPr>
          <w:rFonts w:ascii="Calibri" w:eastAsia="Calibri" w:hAnsi="Calibri" w:cs="Calibri"/>
          <w:lang w:val="es"/>
        </w:rPr>
        <w:t>,</w:t>
      </w:r>
      <w:r w:rsidRPr="2DFF5A2F">
        <w:rPr>
          <w:rFonts w:ascii="Calibri" w:eastAsia="Calibri" w:hAnsi="Calibri" w:cs="Calibri"/>
          <w:lang w:val="es"/>
        </w:rPr>
        <w:t xml:space="preserve"> con los colegas y los familiares</w:t>
      </w:r>
      <w:r w:rsidR="0FC4CE50" w:rsidRPr="2DFF5A2F">
        <w:rPr>
          <w:rFonts w:ascii="Calibri" w:eastAsia="Calibri" w:hAnsi="Calibri" w:cs="Calibri"/>
          <w:lang w:val="es"/>
        </w:rPr>
        <w:t>,</w:t>
      </w:r>
      <w:r w:rsidRPr="2DFF5A2F">
        <w:rPr>
          <w:rFonts w:ascii="Calibri" w:eastAsia="Calibri" w:hAnsi="Calibri" w:cs="Calibri"/>
          <w:lang w:val="es"/>
        </w:rPr>
        <w:t xml:space="preserve"> todo este tipo de éxitos”, </w:t>
      </w:r>
      <w:r w:rsidR="54C9EE4B" w:rsidRPr="2DFF5A2F">
        <w:rPr>
          <w:rFonts w:ascii="Calibri" w:eastAsia="Calibri" w:hAnsi="Calibri" w:cs="Calibri"/>
          <w:lang w:val="es"/>
        </w:rPr>
        <w:t xml:space="preserve">agregó. </w:t>
      </w:r>
    </w:p>
    <w:p w14:paraId="286B4464" w14:textId="27F350D4" w:rsidR="54C9EE4B" w:rsidRDefault="54C9EE4B" w:rsidP="12ED0178">
      <w:pPr>
        <w:jc w:val="both"/>
        <w:rPr>
          <w:rFonts w:ascii="Calibri" w:eastAsia="Calibri" w:hAnsi="Calibri" w:cs="Calibri"/>
          <w:lang w:val="es"/>
        </w:rPr>
      </w:pPr>
      <w:r w:rsidRPr="2DFF5A2F">
        <w:rPr>
          <w:rFonts w:ascii="Calibri" w:eastAsia="Calibri" w:hAnsi="Calibri" w:cs="Calibri"/>
          <w:lang w:val="es"/>
        </w:rPr>
        <w:t>En la categoría</w:t>
      </w:r>
      <w:r w:rsidRPr="2DFF5A2F">
        <w:rPr>
          <w:rFonts w:ascii="Calibri" w:eastAsia="Calibri" w:hAnsi="Calibri" w:cs="Calibri"/>
          <w:i/>
          <w:iCs/>
          <w:lang w:val="es"/>
        </w:rPr>
        <w:t xml:space="preserve"> Impacto de publicaciones</w:t>
      </w:r>
      <w:r w:rsidR="00B474DB" w:rsidRPr="2DFF5A2F">
        <w:rPr>
          <w:rFonts w:ascii="Calibri" w:eastAsia="Calibri" w:hAnsi="Calibri" w:cs="Calibri"/>
          <w:i/>
          <w:iCs/>
          <w:lang w:val="es"/>
        </w:rPr>
        <w:t xml:space="preserve">, </w:t>
      </w:r>
      <w:r w:rsidR="00B474DB" w:rsidRPr="2DFF5A2F">
        <w:rPr>
          <w:rFonts w:ascii="Calibri" w:eastAsia="Calibri" w:hAnsi="Calibri" w:cs="Calibri"/>
          <w:lang w:val="es"/>
        </w:rPr>
        <w:t xml:space="preserve">el </w:t>
      </w:r>
      <w:r w:rsidR="00B474DB" w:rsidRPr="2DFF5A2F">
        <w:rPr>
          <w:rFonts w:ascii="Calibri" w:eastAsia="Calibri" w:hAnsi="Calibri" w:cs="Calibri"/>
          <w:b/>
          <w:bCs/>
          <w:lang w:val="es"/>
        </w:rPr>
        <w:t>Dr. Mauricio Schoebitz</w:t>
      </w:r>
      <w:r w:rsidR="00B474DB" w:rsidRPr="2DFF5A2F">
        <w:rPr>
          <w:rFonts w:ascii="Calibri" w:eastAsia="Calibri" w:hAnsi="Calibri" w:cs="Calibri"/>
          <w:lang w:val="es"/>
        </w:rPr>
        <w:t xml:space="preserve"> de Facultad de Agronomía, </w:t>
      </w:r>
      <w:r w:rsidR="2EF420C1" w:rsidRPr="2DFF5A2F">
        <w:rPr>
          <w:rFonts w:ascii="Calibri" w:eastAsia="Calibri" w:hAnsi="Calibri" w:cs="Calibri"/>
          <w:lang w:val="es"/>
        </w:rPr>
        <w:t xml:space="preserve">recordó a los equipos detrás de cada publicación: </w:t>
      </w:r>
      <w:r w:rsidRPr="2DFF5A2F">
        <w:rPr>
          <w:rFonts w:ascii="Calibri" w:eastAsia="Calibri" w:hAnsi="Calibri" w:cs="Calibri"/>
          <w:lang w:val="es"/>
        </w:rPr>
        <w:t>“</w:t>
      </w:r>
      <w:r w:rsidR="58DA82C2" w:rsidRPr="2DFF5A2F">
        <w:rPr>
          <w:rFonts w:ascii="Calibri" w:eastAsia="Calibri" w:hAnsi="Calibri" w:cs="Calibri"/>
          <w:lang w:val="es"/>
        </w:rPr>
        <w:t>Q</w:t>
      </w:r>
      <w:r w:rsidRPr="2DFF5A2F">
        <w:rPr>
          <w:rFonts w:ascii="Calibri" w:eastAsia="Calibri" w:hAnsi="Calibri" w:cs="Calibri"/>
          <w:lang w:val="es"/>
        </w:rPr>
        <w:t>uiero extender este reconocimiento, porque me siento un representante de los estudiantes de pregrado, magister, doctorado y postdoctorado que trabajan en el laboratorio</w:t>
      </w:r>
      <w:r w:rsidR="5AE974E8" w:rsidRPr="2DFF5A2F">
        <w:rPr>
          <w:rFonts w:ascii="Calibri" w:eastAsia="Calibri" w:hAnsi="Calibri" w:cs="Calibri"/>
          <w:lang w:val="es"/>
        </w:rPr>
        <w:t>,</w:t>
      </w:r>
      <w:r w:rsidRPr="2DFF5A2F">
        <w:rPr>
          <w:rFonts w:ascii="Calibri" w:eastAsia="Calibri" w:hAnsi="Calibri" w:cs="Calibri"/>
          <w:lang w:val="es"/>
        </w:rPr>
        <w:t xml:space="preserve"> porque son ellos quienes </w:t>
      </w:r>
      <w:r w:rsidR="5D4ECFFE" w:rsidRPr="2DFF5A2F">
        <w:rPr>
          <w:rFonts w:ascii="Calibri" w:eastAsia="Calibri" w:hAnsi="Calibri" w:cs="Calibri"/>
          <w:lang w:val="es"/>
        </w:rPr>
        <w:t xml:space="preserve">también </w:t>
      </w:r>
      <w:r w:rsidRPr="2DFF5A2F">
        <w:rPr>
          <w:rFonts w:ascii="Calibri" w:eastAsia="Calibri" w:hAnsi="Calibri" w:cs="Calibri"/>
          <w:lang w:val="es"/>
        </w:rPr>
        <w:t>realizan el esfuerzo día a día”.</w:t>
      </w:r>
    </w:p>
    <w:p w14:paraId="4C86D635" w14:textId="2CC66766" w:rsidR="6D9905F2" w:rsidRDefault="6D9905F2" w:rsidP="12ED0178">
      <w:pPr>
        <w:jc w:val="both"/>
        <w:rPr>
          <w:rFonts w:ascii="Calibri" w:eastAsia="Calibri" w:hAnsi="Calibri" w:cs="Calibri"/>
          <w:lang w:val="es"/>
        </w:rPr>
      </w:pPr>
      <w:r w:rsidRPr="2DFF5A2F">
        <w:rPr>
          <w:rFonts w:ascii="Calibri" w:eastAsia="Calibri" w:hAnsi="Calibri" w:cs="Calibri"/>
          <w:lang w:val="es"/>
        </w:rPr>
        <w:t>Por su parte, el</w:t>
      </w:r>
      <w:r w:rsidRPr="2DFF5A2F">
        <w:rPr>
          <w:rFonts w:ascii="Calibri" w:eastAsia="Calibri" w:hAnsi="Calibri" w:cs="Calibri"/>
          <w:b/>
          <w:bCs/>
          <w:lang w:val="es"/>
        </w:rPr>
        <w:t xml:space="preserve"> Dr. </w:t>
      </w:r>
      <w:r w:rsidR="39D960B9" w:rsidRPr="2DFF5A2F">
        <w:rPr>
          <w:rFonts w:ascii="Calibri" w:eastAsia="Calibri" w:hAnsi="Calibri" w:cs="Calibri"/>
          <w:b/>
          <w:bCs/>
          <w:lang w:val="es"/>
        </w:rPr>
        <w:t>Aníbal</w:t>
      </w:r>
      <w:r w:rsidRPr="2DFF5A2F">
        <w:rPr>
          <w:rFonts w:ascii="Calibri" w:eastAsia="Calibri" w:hAnsi="Calibri" w:cs="Calibri"/>
          <w:b/>
          <w:bCs/>
          <w:lang w:val="es"/>
        </w:rPr>
        <w:t xml:space="preserve"> Pauchard</w:t>
      </w:r>
      <w:r w:rsidRPr="2DFF5A2F">
        <w:rPr>
          <w:rFonts w:ascii="Calibri" w:eastAsia="Calibri" w:hAnsi="Calibri" w:cs="Calibri"/>
          <w:lang w:val="es"/>
        </w:rPr>
        <w:t xml:space="preserve">, de la Facultad de Ciencias Forestales, destacado en la </w:t>
      </w:r>
      <w:r w:rsidR="00886338" w:rsidRPr="2DFF5A2F">
        <w:rPr>
          <w:rFonts w:ascii="Calibri" w:eastAsia="Calibri" w:hAnsi="Calibri" w:cs="Calibri"/>
          <w:lang w:val="es"/>
        </w:rPr>
        <w:t>categoría Gestión</w:t>
      </w:r>
      <w:r w:rsidRPr="2DFF5A2F">
        <w:rPr>
          <w:rFonts w:ascii="Calibri" w:eastAsia="Calibri" w:hAnsi="Calibri" w:cs="Calibri"/>
          <w:i/>
          <w:iCs/>
          <w:lang w:val="es"/>
        </w:rPr>
        <w:t xml:space="preserve"> de Proyectos de Investigación,</w:t>
      </w:r>
      <w:r w:rsidRPr="2DFF5A2F">
        <w:rPr>
          <w:rFonts w:ascii="Calibri" w:eastAsia="Calibri" w:hAnsi="Calibri" w:cs="Calibri"/>
          <w:lang w:val="es"/>
        </w:rPr>
        <w:t xml:space="preserve"> </w:t>
      </w:r>
      <w:r w:rsidR="7132EDD4" w:rsidRPr="2DFF5A2F">
        <w:rPr>
          <w:rFonts w:ascii="Calibri" w:eastAsia="Calibri" w:hAnsi="Calibri" w:cs="Calibri"/>
          <w:lang w:val="es"/>
        </w:rPr>
        <w:t xml:space="preserve">resaltó la importancia de adjudicar </w:t>
      </w:r>
      <w:r w:rsidR="2B4EF26F" w:rsidRPr="2DFF5A2F">
        <w:rPr>
          <w:rFonts w:ascii="Calibri" w:eastAsia="Calibri" w:hAnsi="Calibri" w:cs="Calibri"/>
          <w:lang w:val="es"/>
        </w:rPr>
        <w:t xml:space="preserve">y administrar </w:t>
      </w:r>
      <w:r w:rsidR="7132EDD4" w:rsidRPr="2DFF5A2F">
        <w:rPr>
          <w:rFonts w:ascii="Calibri" w:eastAsia="Calibri" w:hAnsi="Calibri" w:cs="Calibri"/>
          <w:lang w:val="es"/>
        </w:rPr>
        <w:t>proyectos</w:t>
      </w:r>
      <w:r w:rsidRPr="2DFF5A2F">
        <w:rPr>
          <w:rFonts w:ascii="Calibri" w:eastAsia="Calibri" w:hAnsi="Calibri" w:cs="Calibri"/>
          <w:lang w:val="es"/>
        </w:rPr>
        <w:t>: “</w:t>
      </w:r>
      <w:r w:rsidR="78E0CCB2" w:rsidRPr="2DFF5A2F">
        <w:rPr>
          <w:rFonts w:ascii="Calibri" w:eastAsia="Calibri" w:hAnsi="Calibri" w:cs="Calibri"/>
          <w:lang w:val="es"/>
        </w:rPr>
        <w:t xml:space="preserve">Con proyectos podemos </w:t>
      </w:r>
      <w:r w:rsidR="2155A487" w:rsidRPr="2DFF5A2F">
        <w:rPr>
          <w:rFonts w:ascii="Calibri" w:eastAsia="Calibri" w:hAnsi="Calibri" w:cs="Calibri"/>
          <w:lang w:val="es"/>
        </w:rPr>
        <w:t xml:space="preserve">atraer estudiantes, podemos ofrecer postdoctorados, y podemos realmente conectarnos a redes internacionales. Por eso destaco la libertad que </w:t>
      </w:r>
      <w:r w:rsidR="17CA0FDC" w:rsidRPr="2DFF5A2F">
        <w:rPr>
          <w:rFonts w:ascii="Calibri" w:eastAsia="Calibri" w:hAnsi="Calibri" w:cs="Calibri"/>
          <w:lang w:val="es"/>
        </w:rPr>
        <w:t xml:space="preserve">tenemos en </w:t>
      </w:r>
      <w:r w:rsidR="2155A487" w:rsidRPr="2DFF5A2F">
        <w:rPr>
          <w:rFonts w:ascii="Calibri" w:eastAsia="Calibri" w:hAnsi="Calibri" w:cs="Calibri"/>
          <w:lang w:val="es"/>
        </w:rPr>
        <w:t>la Universidad de Concepci</w:t>
      </w:r>
      <w:r w:rsidR="38779D43" w:rsidRPr="2DFF5A2F">
        <w:rPr>
          <w:rFonts w:ascii="Calibri" w:eastAsia="Calibri" w:hAnsi="Calibri" w:cs="Calibri"/>
          <w:lang w:val="es"/>
        </w:rPr>
        <w:t xml:space="preserve">ón para postular </w:t>
      </w:r>
      <w:r w:rsidR="5A182576" w:rsidRPr="2DFF5A2F">
        <w:rPr>
          <w:rFonts w:ascii="Calibri" w:eastAsia="Calibri" w:hAnsi="Calibri" w:cs="Calibri"/>
          <w:lang w:val="es"/>
        </w:rPr>
        <w:t xml:space="preserve">y hacer nuestra propia carrera”. </w:t>
      </w:r>
    </w:p>
    <w:p w14:paraId="5D8C6371" w14:textId="66603E41" w:rsidR="00082520" w:rsidRDefault="00082520" w:rsidP="2DFF5A2F">
      <w:pPr>
        <w:spacing w:after="0"/>
        <w:rPr>
          <w:lang w:val="es"/>
        </w:rPr>
      </w:pPr>
      <w:r w:rsidRPr="40F19020">
        <w:rPr>
          <w:rFonts w:ascii="Calibri" w:eastAsia="Calibri" w:hAnsi="Calibri" w:cs="Calibri"/>
          <w:lang w:val="es"/>
        </w:rPr>
        <w:t>En la</w:t>
      </w:r>
      <w:r w:rsidR="30C9684E" w:rsidRPr="40F19020">
        <w:rPr>
          <w:rFonts w:ascii="Calibri" w:eastAsia="Calibri" w:hAnsi="Calibri" w:cs="Calibri"/>
          <w:lang w:val="es"/>
        </w:rPr>
        <w:t xml:space="preserve"> categoría </w:t>
      </w:r>
      <w:r w:rsidR="30C9684E" w:rsidRPr="40F19020">
        <w:rPr>
          <w:rFonts w:ascii="Calibri" w:eastAsia="Calibri" w:hAnsi="Calibri" w:cs="Calibri"/>
          <w:i/>
          <w:iCs/>
          <w:lang w:val="es"/>
        </w:rPr>
        <w:t>Iniciación a la investigación</w:t>
      </w:r>
      <w:r w:rsidR="00FE161E" w:rsidRPr="40F19020">
        <w:rPr>
          <w:rFonts w:ascii="Calibri" w:eastAsia="Calibri" w:hAnsi="Calibri" w:cs="Calibri"/>
          <w:lang w:val="es"/>
        </w:rPr>
        <w:t xml:space="preserve">, </w:t>
      </w:r>
      <w:r w:rsidR="52C821E6" w:rsidRPr="40F19020">
        <w:rPr>
          <w:rFonts w:ascii="Calibri" w:eastAsia="Calibri" w:hAnsi="Calibri" w:cs="Calibri"/>
          <w:lang w:val="es"/>
        </w:rPr>
        <w:t xml:space="preserve">el </w:t>
      </w:r>
      <w:r w:rsidR="52C821E6" w:rsidRPr="40F19020">
        <w:rPr>
          <w:rFonts w:ascii="Calibri" w:eastAsia="Calibri" w:hAnsi="Calibri" w:cs="Calibri"/>
          <w:b/>
          <w:bCs/>
          <w:lang w:val="es"/>
        </w:rPr>
        <w:t xml:space="preserve">Dr. </w:t>
      </w:r>
      <w:r w:rsidR="00886338" w:rsidRPr="40F19020">
        <w:rPr>
          <w:b/>
          <w:bCs/>
          <w:lang w:val="es"/>
        </w:rPr>
        <w:t>Gonzalo Quezada</w:t>
      </w:r>
      <w:r w:rsidR="00FE161E" w:rsidRPr="40F19020">
        <w:rPr>
          <w:b/>
          <w:bCs/>
          <w:lang w:val="es"/>
        </w:rPr>
        <w:t xml:space="preserve"> </w:t>
      </w:r>
      <w:r w:rsidR="00FE161E" w:rsidRPr="40F19020">
        <w:rPr>
          <w:lang w:val="es"/>
        </w:rPr>
        <w:t xml:space="preserve">de la </w:t>
      </w:r>
      <w:r w:rsidR="00886338" w:rsidRPr="40F19020">
        <w:rPr>
          <w:lang w:val="es"/>
        </w:rPr>
        <w:t>Facultad de Ingeniería</w:t>
      </w:r>
      <w:r w:rsidR="00FE161E" w:rsidRPr="40F19020">
        <w:rPr>
          <w:lang w:val="es"/>
        </w:rPr>
        <w:t xml:space="preserve">, expresó </w:t>
      </w:r>
      <w:r w:rsidR="1840474C" w:rsidRPr="40F19020">
        <w:rPr>
          <w:lang w:val="es"/>
        </w:rPr>
        <w:t>su agradecimiento a quienes lo acompañaron en su proceso formativo. Y también, en lo personal, a su fam</w:t>
      </w:r>
      <w:r w:rsidR="7BB567B3" w:rsidRPr="40F19020">
        <w:rPr>
          <w:lang w:val="es"/>
        </w:rPr>
        <w:t>ilia, en especial a su abuelo. “Él era quien más me motivaba en esto de la ciencia</w:t>
      </w:r>
      <w:r w:rsidR="4EC884F5" w:rsidRPr="40F19020">
        <w:rPr>
          <w:lang w:val="es"/>
        </w:rPr>
        <w:t xml:space="preserve">” señaló. “Estoy empezando, pero es arduo. Cuando uno empieza tiene </w:t>
      </w:r>
      <w:r w:rsidR="6A5DB204" w:rsidRPr="40F19020">
        <w:rPr>
          <w:lang w:val="es"/>
        </w:rPr>
        <w:t xml:space="preserve">hartas cosas: las publicaciones, las clases, los hijos, es un desafío al principio. Pero creo que tiene sus frutos”. </w:t>
      </w:r>
    </w:p>
    <w:p w14:paraId="6C6472BD" w14:textId="77777777" w:rsidR="00492237" w:rsidRDefault="00492237" w:rsidP="00997B74">
      <w:pPr>
        <w:spacing w:after="0"/>
        <w:rPr>
          <w:lang w:val="es"/>
        </w:rPr>
      </w:pPr>
    </w:p>
    <w:p w14:paraId="0CE2356D" w14:textId="286CE784" w:rsidR="30C9684E" w:rsidRPr="00997B74" w:rsidRDefault="30C9684E" w:rsidP="00997B74">
      <w:pPr>
        <w:spacing w:after="0"/>
        <w:rPr>
          <w:lang w:val="es"/>
        </w:rPr>
      </w:pPr>
      <w:r w:rsidRPr="40F19020">
        <w:rPr>
          <w:rFonts w:ascii="Calibri" w:eastAsia="Calibri" w:hAnsi="Calibri" w:cs="Calibri"/>
          <w:lang w:val="es"/>
        </w:rPr>
        <w:t>“Dirigir investigaciones de calidad en pregrado es un trabajo arduo, pero muy gratificante”, subrayó la Dra. Mercedes Carrasco, de la Facultad de Medicina</w:t>
      </w:r>
      <w:r w:rsidR="00987882" w:rsidRPr="40F19020">
        <w:rPr>
          <w:rFonts w:ascii="Calibri" w:eastAsia="Calibri" w:hAnsi="Calibri" w:cs="Calibri"/>
          <w:lang w:val="es"/>
        </w:rPr>
        <w:t xml:space="preserve">, quien recibió el galardón en la categoría </w:t>
      </w:r>
      <w:r w:rsidR="30BB2F34" w:rsidRPr="40F19020">
        <w:rPr>
          <w:rFonts w:ascii="Calibri" w:eastAsia="Calibri" w:hAnsi="Calibri" w:cs="Calibri"/>
          <w:i/>
          <w:iCs/>
          <w:lang w:val="es"/>
        </w:rPr>
        <w:t xml:space="preserve">Formación de Capital Humano Avanzado con Impacto en el Pregrado, y </w:t>
      </w:r>
      <w:r w:rsidR="00987882" w:rsidRPr="40F19020">
        <w:rPr>
          <w:rFonts w:ascii="Calibri" w:eastAsia="Calibri" w:hAnsi="Calibri" w:cs="Calibri"/>
          <w:lang w:val="es"/>
        </w:rPr>
        <w:t>agradeció el reconocimiento pues “constituye una gran motivación para seguir perfeccionando nuestra labor docente”.</w:t>
      </w:r>
    </w:p>
    <w:p w14:paraId="2C86793B" w14:textId="18C2E10F" w:rsidR="40F19020" w:rsidRDefault="40F19020" w:rsidP="40F19020">
      <w:pPr>
        <w:spacing w:after="0"/>
        <w:rPr>
          <w:rFonts w:ascii="Calibri" w:eastAsia="Calibri" w:hAnsi="Calibri" w:cs="Calibri"/>
          <w:lang w:val="es"/>
        </w:rPr>
      </w:pPr>
    </w:p>
    <w:p w14:paraId="5CC8AA98" w14:textId="7AC6ACD6" w:rsidR="16743831" w:rsidRDefault="16743831" w:rsidP="12ED0178">
      <w:pPr>
        <w:jc w:val="both"/>
        <w:rPr>
          <w:rFonts w:ascii="Calibri" w:eastAsia="Calibri" w:hAnsi="Calibri" w:cs="Calibri"/>
          <w:lang w:val="es"/>
        </w:rPr>
      </w:pPr>
      <w:r w:rsidRPr="12ED0178">
        <w:rPr>
          <w:rFonts w:ascii="Calibri" w:eastAsia="Calibri" w:hAnsi="Calibri" w:cs="Calibri"/>
          <w:lang w:val="es"/>
        </w:rPr>
        <w:t xml:space="preserve">En la categoría </w:t>
      </w:r>
      <w:r w:rsidRPr="12ED0178">
        <w:rPr>
          <w:rFonts w:ascii="Calibri" w:eastAsia="Calibri" w:hAnsi="Calibri" w:cs="Calibri"/>
          <w:i/>
          <w:iCs/>
          <w:lang w:val="es"/>
        </w:rPr>
        <w:t xml:space="preserve">Formación de Capital Humano Avanzado con Impacto en Investigación, </w:t>
      </w:r>
      <w:r w:rsidRPr="12ED0178">
        <w:rPr>
          <w:rFonts w:ascii="Calibri" w:eastAsia="Calibri" w:hAnsi="Calibri" w:cs="Calibri"/>
          <w:lang w:val="es"/>
        </w:rPr>
        <w:t xml:space="preserve">la Dra. Olivia Sanhueza, de la Facultad de Enfermería, recordó </w:t>
      </w:r>
      <w:r w:rsidR="7C2D412D" w:rsidRPr="12ED0178">
        <w:rPr>
          <w:rFonts w:ascii="Calibri" w:eastAsia="Calibri" w:hAnsi="Calibri" w:cs="Calibri"/>
          <w:lang w:val="es"/>
        </w:rPr>
        <w:t xml:space="preserve">cómo </w:t>
      </w:r>
      <w:r w:rsidR="00886338" w:rsidRPr="12ED0178">
        <w:rPr>
          <w:rFonts w:ascii="Calibri" w:eastAsia="Calibri" w:hAnsi="Calibri" w:cs="Calibri"/>
          <w:lang w:val="es"/>
        </w:rPr>
        <w:t>los roles tradicionales de género nos han</w:t>
      </w:r>
      <w:r w:rsidR="7C2D412D" w:rsidRPr="12ED0178">
        <w:rPr>
          <w:rFonts w:ascii="Calibri" w:eastAsia="Calibri" w:hAnsi="Calibri" w:cs="Calibri"/>
          <w:lang w:val="es"/>
        </w:rPr>
        <w:t xml:space="preserve"> llevado históricamente a asociar la Enfermería con lo femenino y las barreras que ello representa. Para la académica, la valoración social de esta área ha estado marcada por el avance de la mujer en la sociedad. “Por eso es tan </w:t>
      </w:r>
      <w:r w:rsidR="19A066D6" w:rsidRPr="12ED0178">
        <w:rPr>
          <w:rFonts w:ascii="Calibri" w:eastAsia="Calibri" w:hAnsi="Calibri" w:cs="Calibri"/>
          <w:lang w:val="es"/>
        </w:rPr>
        <w:t>valioso este galardón, que recibo en nombre del área de estudios que represento, simbolizado por las enfermeras y enfermeros y académicos que realizan investigación en esta disciplina en el mundo, junto a sus estudiantes que sueñan con entrar a un postgrado y continuar sus estudios”.</w:t>
      </w:r>
    </w:p>
    <w:p w14:paraId="59FD22C5" w14:textId="48FC78DA" w:rsidR="19A066D6" w:rsidRDefault="19A066D6" w:rsidP="40F19020">
      <w:pPr>
        <w:jc w:val="both"/>
        <w:rPr>
          <w:rFonts w:ascii="Calibri" w:eastAsia="Calibri" w:hAnsi="Calibri" w:cs="Calibri"/>
          <w:lang w:val="es"/>
        </w:rPr>
      </w:pPr>
      <w:r w:rsidRPr="40F19020">
        <w:rPr>
          <w:rFonts w:ascii="Calibri" w:eastAsia="Calibri" w:hAnsi="Calibri" w:cs="Calibri"/>
          <w:lang w:val="es"/>
        </w:rPr>
        <w:t xml:space="preserve">Finalmente, en la categoría </w:t>
      </w:r>
      <w:r w:rsidRPr="40F19020">
        <w:rPr>
          <w:rFonts w:ascii="Calibri" w:eastAsia="Calibri" w:hAnsi="Calibri" w:cs="Calibri"/>
          <w:i/>
          <w:iCs/>
          <w:lang w:val="es"/>
        </w:rPr>
        <w:t xml:space="preserve">Creación Artística, </w:t>
      </w:r>
      <w:r w:rsidRPr="40F19020">
        <w:rPr>
          <w:rFonts w:ascii="Calibri" w:eastAsia="Calibri" w:hAnsi="Calibri" w:cs="Calibri"/>
          <w:lang w:val="es"/>
        </w:rPr>
        <w:t xml:space="preserve">el </w:t>
      </w:r>
      <w:r w:rsidR="3102B674" w:rsidRPr="40F19020">
        <w:rPr>
          <w:rFonts w:ascii="Calibri" w:eastAsia="Calibri" w:hAnsi="Calibri" w:cs="Calibri"/>
          <w:lang w:val="es"/>
        </w:rPr>
        <w:t>músico Rodrigo Álvarez, académico de la Facultad de Humanidades y Arte, retomó el tema puesto al inicio por el profesor Marto</w:t>
      </w:r>
      <w:r w:rsidR="28E71E59" w:rsidRPr="40F19020">
        <w:rPr>
          <w:rFonts w:ascii="Calibri" w:eastAsia="Calibri" w:hAnsi="Calibri" w:cs="Calibri"/>
          <w:lang w:val="es"/>
        </w:rPr>
        <w:t>rell, sobre la importancia de celebrar</w:t>
      </w:r>
      <w:r w:rsidR="342D6E02" w:rsidRPr="40F19020">
        <w:rPr>
          <w:rFonts w:ascii="Calibri" w:eastAsia="Calibri" w:hAnsi="Calibri" w:cs="Calibri"/>
          <w:lang w:val="es"/>
        </w:rPr>
        <w:t>, recordando que tradicionalmente se celebraba</w:t>
      </w:r>
      <w:r w:rsidR="7BC1FFAC" w:rsidRPr="40F19020">
        <w:rPr>
          <w:rFonts w:ascii="Calibri" w:eastAsia="Calibri" w:hAnsi="Calibri" w:cs="Calibri"/>
          <w:lang w:val="es"/>
        </w:rPr>
        <w:t xml:space="preserve">n ciclos personales como los cumpleaños o aniversarios, u otros como </w:t>
      </w:r>
      <w:r w:rsidR="342D6E02" w:rsidRPr="40F19020">
        <w:rPr>
          <w:rFonts w:ascii="Calibri" w:eastAsia="Calibri" w:hAnsi="Calibri" w:cs="Calibri"/>
          <w:lang w:val="es"/>
        </w:rPr>
        <w:t>la cosecha</w:t>
      </w:r>
      <w:r w:rsidR="14B91854" w:rsidRPr="40F19020">
        <w:rPr>
          <w:rFonts w:ascii="Calibri" w:eastAsia="Calibri" w:hAnsi="Calibri" w:cs="Calibri"/>
          <w:lang w:val="es"/>
        </w:rPr>
        <w:t xml:space="preserve"> y </w:t>
      </w:r>
      <w:r w:rsidR="342D6E02" w:rsidRPr="40F19020">
        <w:rPr>
          <w:rFonts w:ascii="Calibri" w:eastAsia="Calibri" w:hAnsi="Calibri" w:cs="Calibri"/>
          <w:lang w:val="es"/>
        </w:rPr>
        <w:t xml:space="preserve">la siembra. </w:t>
      </w:r>
      <w:r w:rsidR="28E71E59" w:rsidRPr="40F19020">
        <w:rPr>
          <w:rFonts w:ascii="Calibri" w:eastAsia="Calibri" w:hAnsi="Calibri" w:cs="Calibri"/>
          <w:lang w:val="es"/>
        </w:rPr>
        <w:t>“</w:t>
      </w:r>
      <w:r w:rsidR="4CC0DA65" w:rsidRPr="40F19020">
        <w:rPr>
          <w:rFonts w:ascii="Calibri" w:eastAsia="Calibri" w:hAnsi="Calibri" w:cs="Calibri"/>
          <w:lang w:val="es"/>
        </w:rPr>
        <w:t>Las celebraciones forman parte de nuestras ceremonias</w:t>
      </w:r>
      <w:r w:rsidR="76D52D16" w:rsidRPr="40F19020">
        <w:rPr>
          <w:rFonts w:ascii="Calibri" w:eastAsia="Calibri" w:hAnsi="Calibri" w:cs="Calibri"/>
          <w:lang w:val="es"/>
        </w:rPr>
        <w:t xml:space="preserve">, pero hoy </w:t>
      </w:r>
      <w:r w:rsidR="4CC0DA65" w:rsidRPr="40F19020">
        <w:rPr>
          <w:rFonts w:ascii="Calibri" w:eastAsia="Calibri" w:hAnsi="Calibri" w:cs="Calibri"/>
          <w:lang w:val="es"/>
        </w:rPr>
        <w:t>las exp</w:t>
      </w:r>
      <w:r w:rsidR="5560A4A2" w:rsidRPr="40F19020">
        <w:rPr>
          <w:rFonts w:ascii="Calibri" w:eastAsia="Calibri" w:hAnsi="Calibri" w:cs="Calibri"/>
          <w:lang w:val="es"/>
        </w:rPr>
        <w:t xml:space="preserve">erimentamos como </w:t>
      </w:r>
      <w:r w:rsidR="2AC6F01F" w:rsidRPr="40F19020">
        <w:rPr>
          <w:rFonts w:ascii="Calibri" w:eastAsia="Calibri" w:hAnsi="Calibri" w:cs="Calibri"/>
          <w:lang w:val="es"/>
        </w:rPr>
        <w:t xml:space="preserve">un </w:t>
      </w:r>
      <w:r w:rsidR="5560A4A2" w:rsidRPr="40F19020">
        <w:rPr>
          <w:rFonts w:ascii="Calibri" w:eastAsia="Calibri" w:hAnsi="Calibri" w:cs="Calibri"/>
          <w:lang w:val="es"/>
        </w:rPr>
        <w:t>objeto utilitario</w:t>
      </w:r>
      <w:r w:rsidR="320AD7EC" w:rsidRPr="40F19020">
        <w:rPr>
          <w:rFonts w:ascii="Calibri" w:eastAsia="Calibri" w:hAnsi="Calibri" w:cs="Calibri"/>
          <w:lang w:val="es"/>
        </w:rPr>
        <w:t>.</w:t>
      </w:r>
      <w:r w:rsidR="5560A4A2" w:rsidRPr="40F19020">
        <w:rPr>
          <w:rFonts w:ascii="Calibri" w:eastAsia="Calibri" w:hAnsi="Calibri" w:cs="Calibri"/>
          <w:lang w:val="es"/>
        </w:rPr>
        <w:t xml:space="preserve"> </w:t>
      </w:r>
      <w:r w:rsidR="5EAE031A" w:rsidRPr="40F19020">
        <w:rPr>
          <w:rFonts w:ascii="Calibri" w:eastAsia="Calibri" w:hAnsi="Calibri" w:cs="Calibri"/>
          <w:lang w:val="es"/>
        </w:rPr>
        <w:t xml:space="preserve">La celebración, en sí misma, tiene un tiempo propio, un tiempo en donde entras en una magia, en un intercambio, en una zona donde estás al amparo respecto al </w:t>
      </w:r>
      <w:r w:rsidR="1B7296E2" w:rsidRPr="40F19020">
        <w:rPr>
          <w:rFonts w:ascii="Calibri" w:eastAsia="Calibri" w:hAnsi="Calibri" w:cs="Calibri"/>
          <w:lang w:val="es"/>
        </w:rPr>
        <w:t xml:space="preserve">pensamiento y al </w:t>
      </w:r>
      <w:r w:rsidR="5EAE031A" w:rsidRPr="40F19020">
        <w:rPr>
          <w:rFonts w:ascii="Calibri" w:eastAsia="Calibri" w:hAnsi="Calibri" w:cs="Calibri"/>
          <w:lang w:val="es"/>
        </w:rPr>
        <w:t xml:space="preserve">ser. Eso es lo importante de la celebración”. </w:t>
      </w:r>
    </w:p>
    <w:p w14:paraId="161BC2AA" w14:textId="17753D60" w:rsidR="72166532" w:rsidRDefault="72166532" w:rsidP="51F63F84">
      <w:pPr>
        <w:jc w:val="both"/>
      </w:pPr>
      <w:r w:rsidRPr="51F63F84">
        <w:rPr>
          <w:rFonts w:ascii="Calibri" w:eastAsia="Calibri" w:hAnsi="Calibri" w:cs="Calibri"/>
          <w:lang w:val="es"/>
        </w:rPr>
        <w:t>El siguiente es el listado de quienes fueron reconocidos y sus respectivas categorías:</w:t>
      </w:r>
    </w:p>
    <w:p w14:paraId="72B8A182" w14:textId="39789BF6" w:rsidR="72166532" w:rsidRDefault="72166532" w:rsidP="51F63F84">
      <w:pPr>
        <w:jc w:val="both"/>
        <w:rPr>
          <w:rFonts w:ascii="Calibri" w:eastAsia="Calibri" w:hAnsi="Calibri" w:cs="Calibri"/>
          <w:u w:val="single"/>
          <w:lang w:val="es"/>
        </w:rPr>
      </w:pPr>
      <w:r w:rsidRPr="51F63F84">
        <w:rPr>
          <w:rFonts w:ascii="Calibri" w:eastAsia="Calibri" w:hAnsi="Calibri" w:cs="Calibri"/>
          <w:u w:val="single"/>
          <w:lang w:val="es"/>
        </w:rPr>
        <w:t>Categoría Publicaciones WOS</w:t>
      </w:r>
    </w:p>
    <w:p w14:paraId="40BA6344" w14:textId="30469BCD" w:rsidR="7456BC49" w:rsidRDefault="7456BC49" w:rsidP="00C62A9B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lang w:val="es"/>
        </w:rPr>
      </w:pPr>
      <w:r w:rsidRPr="51F63F84">
        <w:rPr>
          <w:rFonts w:ascii="Calibri" w:eastAsia="Calibri" w:hAnsi="Calibri" w:cs="Calibri"/>
          <w:lang w:val="es"/>
        </w:rPr>
        <w:t>Gabriel Gatica Pérez, Facultad de Cs. Físicas y Matemáticas</w:t>
      </w:r>
    </w:p>
    <w:p w14:paraId="25B751BF" w14:textId="4A968294" w:rsidR="7456BC49" w:rsidRDefault="7456BC49" w:rsidP="00C62A9B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lang w:val="es"/>
        </w:rPr>
      </w:pPr>
      <w:r w:rsidRPr="51F63F84">
        <w:rPr>
          <w:rFonts w:ascii="Calibri" w:eastAsia="Calibri" w:hAnsi="Calibri" w:cs="Calibri"/>
          <w:lang w:val="es"/>
        </w:rPr>
        <w:t>Jorge Carlos Yáñez Solorza, Facultad de Cs. Químicas</w:t>
      </w:r>
    </w:p>
    <w:p w14:paraId="0FDF1AC4" w14:textId="48A13C22" w:rsidR="7456BC49" w:rsidRDefault="7456BC49" w:rsidP="00C62A9B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lang w:val="es"/>
        </w:rPr>
      </w:pPr>
      <w:r w:rsidRPr="51F63F84">
        <w:rPr>
          <w:rFonts w:ascii="Calibri" w:eastAsia="Calibri" w:hAnsi="Calibri" w:cs="Calibri"/>
          <w:lang w:val="es"/>
        </w:rPr>
        <w:t>Miquel Martorell Pons, Facultad de Farmacia</w:t>
      </w:r>
    </w:p>
    <w:p w14:paraId="198DA4DD" w14:textId="4AC33570" w:rsidR="7456BC49" w:rsidRDefault="7456BC49" w:rsidP="00C62A9B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lang w:val="es"/>
        </w:rPr>
      </w:pPr>
      <w:r w:rsidRPr="51F63F84">
        <w:rPr>
          <w:rFonts w:ascii="Calibri" w:eastAsia="Calibri" w:hAnsi="Calibri" w:cs="Calibri"/>
          <w:lang w:val="es"/>
        </w:rPr>
        <w:t>Carlos Landaeta Aqueveque, Facultad de Cs. Veterinarias</w:t>
      </w:r>
    </w:p>
    <w:p w14:paraId="74D1EA9E" w14:textId="020B4AD8" w:rsidR="7456BC49" w:rsidRDefault="7456BC49" w:rsidP="00C62A9B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lang w:val="es"/>
        </w:rPr>
      </w:pPr>
      <w:r w:rsidRPr="51F63F84">
        <w:rPr>
          <w:rFonts w:ascii="Calibri" w:eastAsia="Calibri" w:hAnsi="Calibri" w:cs="Calibri"/>
          <w:lang w:val="es"/>
        </w:rPr>
        <w:t>Fabián Flores Bazán, Facultad de Cs. Físicas y Matemáticas</w:t>
      </w:r>
    </w:p>
    <w:p w14:paraId="3DD1A7EA" w14:textId="63D13A99" w:rsidR="51F63F84" w:rsidRDefault="51F63F84" w:rsidP="51F63F84">
      <w:pPr>
        <w:spacing w:after="0"/>
        <w:jc w:val="both"/>
        <w:rPr>
          <w:rFonts w:ascii="Calibri" w:eastAsia="Calibri" w:hAnsi="Calibri" w:cs="Calibri"/>
          <w:lang w:val="es"/>
        </w:rPr>
      </w:pPr>
    </w:p>
    <w:p w14:paraId="7CBBA0A6" w14:textId="7D228518" w:rsidR="72166532" w:rsidRDefault="72166532" w:rsidP="51F63F84">
      <w:pPr>
        <w:jc w:val="both"/>
        <w:rPr>
          <w:rFonts w:ascii="Calibri" w:eastAsia="Calibri" w:hAnsi="Calibri" w:cs="Calibri"/>
          <w:lang w:val="es"/>
        </w:rPr>
      </w:pPr>
      <w:r w:rsidRPr="51F63F84">
        <w:rPr>
          <w:rFonts w:ascii="Calibri" w:eastAsia="Calibri" w:hAnsi="Calibri" w:cs="Calibri"/>
          <w:u w:val="single"/>
          <w:lang w:val="es"/>
        </w:rPr>
        <w:t>Categoría Impacto de publicaciones</w:t>
      </w:r>
      <w:r w:rsidRPr="51F63F84">
        <w:rPr>
          <w:rFonts w:ascii="Calibri" w:eastAsia="Calibri" w:hAnsi="Calibri" w:cs="Calibri"/>
          <w:lang w:val="es"/>
        </w:rPr>
        <w:t xml:space="preserve">  </w:t>
      </w:r>
    </w:p>
    <w:p w14:paraId="3C467086" w14:textId="371D8CE2" w:rsidR="38DE05BD" w:rsidRDefault="38DE05BD" w:rsidP="00C62A9B">
      <w:pPr>
        <w:pStyle w:val="ListParagraph"/>
        <w:numPr>
          <w:ilvl w:val="0"/>
          <w:numId w:val="7"/>
        </w:numPr>
        <w:spacing w:after="0"/>
        <w:rPr>
          <w:lang w:val="es"/>
        </w:rPr>
      </w:pPr>
      <w:r w:rsidRPr="51F63F84">
        <w:rPr>
          <w:lang w:val="es"/>
        </w:rPr>
        <w:t>Cristian Vargas Gálvez, Facultad de Cs. Ambientales</w:t>
      </w:r>
    </w:p>
    <w:p w14:paraId="2C19C493" w14:textId="09A3225C" w:rsidR="38DE05BD" w:rsidRDefault="38DE05BD" w:rsidP="00C62A9B">
      <w:pPr>
        <w:pStyle w:val="ListParagraph"/>
        <w:numPr>
          <w:ilvl w:val="0"/>
          <w:numId w:val="7"/>
        </w:numPr>
        <w:spacing w:after="0"/>
        <w:jc w:val="both"/>
        <w:rPr>
          <w:lang w:val="es"/>
        </w:rPr>
      </w:pPr>
      <w:r w:rsidRPr="51F63F84">
        <w:rPr>
          <w:lang w:val="es"/>
        </w:rPr>
        <w:t>Cristian Campos Figueroa, Facultad de Cs. Químicas</w:t>
      </w:r>
    </w:p>
    <w:p w14:paraId="714EDE4C" w14:textId="7779BAC5" w:rsidR="38DE05BD" w:rsidRDefault="38DE05BD" w:rsidP="00C62A9B">
      <w:pPr>
        <w:pStyle w:val="ListParagraph"/>
        <w:numPr>
          <w:ilvl w:val="0"/>
          <w:numId w:val="7"/>
        </w:numPr>
        <w:spacing w:after="0"/>
        <w:jc w:val="both"/>
        <w:rPr>
          <w:lang w:val="es"/>
        </w:rPr>
      </w:pPr>
      <w:r w:rsidRPr="51F63F84">
        <w:rPr>
          <w:lang w:val="es"/>
        </w:rPr>
        <w:t>Miquel Martorell Pons, Facultad de Farmacia</w:t>
      </w:r>
    </w:p>
    <w:p w14:paraId="0F83EA48" w14:textId="63BDA530" w:rsidR="38DE05BD" w:rsidRDefault="38DE05BD" w:rsidP="00C62A9B">
      <w:pPr>
        <w:pStyle w:val="ListParagraph"/>
        <w:numPr>
          <w:ilvl w:val="0"/>
          <w:numId w:val="7"/>
        </w:numPr>
        <w:spacing w:after="0"/>
        <w:jc w:val="both"/>
        <w:rPr>
          <w:lang w:val="es"/>
        </w:rPr>
      </w:pPr>
      <w:r w:rsidRPr="51F63F84">
        <w:rPr>
          <w:lang w:val="es"/>
        </w:rPr>
        <w:t>Mauricio Schoebitz Cid, Facultad de Agronomía</w:t>
      </w:r>
    </w:p>
    <w:p w14:paraId="106B9970" w14:textId="0DC5218F" w:rsidR="38DE05BD" w:rsidRDefault="38DE05BD" w:rsidP="00C62A9B">
      <w:pPr>
        <w:pStyle w:val="ListParagraph"/>
        <w:numPr>
          <w:ilvl w:val="0"/>
          <w:numId w:val="7"/>
        </w:numPr>
        <w:spacing w:after="0"/>
        <w:jc w:val="both"/>
        <w:rPr>
          <w:lang w:val="es"/>
        </w:rPr>
      </w:pPr>
      <w:r w:rsidRPr="51F63F84">
        <w:rPr>
          <w:lang w:val="es"/>
        </w:rPr>
        <w:t>Paola Cañete González, Facultad de Humanidades y Arte</w:t>
      </w:r>
    </w:p>
    <w:p w14:paraId="64C52E55" w14:textId="07D39CED" w:rsidR="38DE05BD" w:rsidRDefault="38DE05BD" w:rsidP="00C62A9B">
      <w:pPr>
        <w:pStyle w:val="ListParagraph"/>
        <w:numPr>
          <w:ilvl w:val="0"/>
          <w:numId w:val="7"/>
        </w:numPr>
        <w:spacing w:after="0"/>
        <w:jc w:val="both"/>
        <w:rPr>
          <w:lang w:val="es"/>
        </w:rPr>
      </w:pPr>
      <w:r w:rsidRPr="51F63F84">
        <w:rPr>
          <w:lang w:val="es"/>
        </w:rPr>
        <w:t>Octavio Rojas Vilches, Facultad de Cs. Ambientales</w:t>
      </w:r>
    </w:p>
    <w:p w14:paraId="200B9F46" w14:textId="03A86479" w:rsidR="72166532" w:rsidRDefault="72166532" w:rsidP="51F63F84">
      <w:pPr>
        <w:rPr>
          <w:rFonts w:ascii="Calibri" w:eastAsia="Calibri" w:hAnsi="Calibri" w:cs="Calibri"/>
          <w:lang w:val="es"/>
        </w:rPr>
      </w:pPr>
      <w:r w:rsidRPr="51F63F84">
        <w:rPr>
          <w:rFonts w:ascii="Calibri" w:eastAsia="Calibri" w:hAnsi="Calibri" w:cs="Calibri"/>
          <w:lang w:val="es"/>
        </w:rPr>
        <w:t xml:space="preserve"> </w:t>
      </w:r>
    </w:p>
    <w:p w14:paraId="0340A1AE" w14:textId="47729D7C" w:rsidR="72166532" w:rsidRDefault="72166532" w:rsidP="51F63F84">
      <w:pPr>
        <w:rPr>
          <w:rFonts w:ascii="Calibri" w:eastAsia="Calibri" w:hAnsi="Calibri" w:cs="Calibri"/>
          <w:lang w:val="es"/>
        </w:rPr>
      </w:pPr>
      <w:r w:rsidRPr="51F63F84">
        <w:rPr>
          <w:rFonts w:ascii="Calibri" w:eastAsia="Calibri" w:hAnsi="Calibri" w:cs="Calibri"/>
          <w:u w:val="single"/>
          <w:lang w:val="es"/>
        </w:rPr>
        <w:t>Categoría Iniciación a la investigación</w:t>
      </w:r>
      <w:r w:rsidRPr="51F63F84">
        <w:rPr>
          <w:rFonts w:ascii="Calibri" w:eastAsia="Calibri" w:hAnsi="Calibri" w:cs="Calibri"/>
          <w:lang w:val="es"/>
        </w:rPr>
        <w:t xml:space="preserve">  </w:t>
      </w:r>
    </w:p>
    <w:p w14:paraId="5205589E" w14:textId="65112E0B" w:rsidR="6C3A8E4A" w:rsidRDefault="6C3A8E4A" w:rsidP="00C62A9B">
      <w:pPr>
        <w:pStyle w:val="ListParagraph"/>
        <w:numPr>
          <w:ilvl w:val="0"/>
          <w:numId w:val="6"/>
        </w:numPr>
        <w:spacing w:after="0"/>
        <w:rPr>
          <w:lang w:val="es"/>
        </w:rPr>
      </w:pPr>
      <w:r w:rsidRPr="51F63F84">
        <w:rPr>
          <w:lang w:val="es"/>
        </w:rPr>
        <w:t>Gonzalo Quezada Escalona, Facultad de Ingeniería</w:t>
      </w:r>
    </w:p>
    <w:p w14:paraId="33A94B03" w14:textId="74312953" w:rsidR="6C3A8E4A" w:rsidRDefault="6C3A8E4A" w:rsidP="00C62A9B">
      <w:pPr>
        <w:pStyle w:val="ListParagraph"/>
        <w:numPr>
          <w:ilvl w:val="0"/>
          <w:numId w:val="6"/>
        </w:numPr>
        <w:spacing w:after="0"/>
        <w:jc w:val="both"/>
        <w:rPr>
          <w:lang w:val="es"/>
        </w:rPr>
      </w:pPr>
      <w:r w:rsidRPr="51F63F84">
        <w:rPr>
          <w:lang w:val="es"/>
        </w:rPr>
        <w:t>Rafael Zapata Lamana, Escuela de Educación</w:t>
      </w:r>
    </w:p>
    <w:p w14:paraId="3BE752BA" w14:textId="719A7BEC" w:rsidR="6C3A8E4A" w:rsidRDefault="6C3A8E4A" w:rsidP="00C62A9B">
      <w:pPr>
        <w:pStyle w:val="ListParagraph"/>
        <w:numPr>
          <w:ilvl w:val="0"/>
          <w:numId w:val="6"/>
        </w:numPr>
        <w:spacing w:after="0"/>
        <w:jc w:val="both"/>
        <w:rPr>
          <w:lang w:val="es"/>
        </w:rPr>
      </w:pPr>
      <w:r w:rsidRPr="51F63F84">
        <w:rPr>
          <w:lang w:val="es"/>
        </w:rPr>
        <w:t>Jonathan Carrasco Sandoval, Facultad de Farmacia</w:t>
      </w:r>
    </w:p>
    <w:p w14:paraId="6855F1C5" w14:textId="72667B4F" w:rsidR="72166532" w:rsidRDefault="72166532" w:rsidP="51F63F84">
      <w:pPr>
        <w:rPr>
          <w:rFonts w:ascii="Calibri" w:eastAsia="Calibri" w:hAnsi="Calibri" w:cs="Calibri"/>
          <w:lang w:val="es"/>
        </w:rPr>
      </w:pPr>
      <w:r w:rsidRPr="51F63F84">
        <w:rPr>
          <w:rFonts w:ascii="Calibri" w:eastAsia="Calibri" w:hAnsi="Calibri" w:cs="Calibri"/>
          <w:lang w:val="es"/>
        </w:rPr>
        <w:t xml:space="preserve"> </w:t>
      </w:r>
    </w:p>
    <w:p w14:paraId="40F040D6" w14:textId="05BB9593" w:rsidR="72166532" w:rsidRDefault="72166532" w:rsidP="51F63F84">
      <w:pPr>
        <w:rPr>
          <w:rFonts w:ascii="Calibri" w:eastAsia="Calibri" w:hAnsi="Calibri" w:cs="Calibri"/>
          <w:u w:val="single"/>
          <w:lang w:val="es"/>
        </w:rPr>
      </w:pPr>
      <w:r w:rsidRPr="51F63F84">
        <w:rPr>
          <w:rFonts w:ascii="Calibri" w:eastAsia="Calibri" w:hAnsi="Calibri" w:cs="Calibri"/>
          <w:u w:val="single"/>
          <w:lang w:val="es"/>
        </w:rPr>
        <w:t>Categoría Gestión de Proyectos de Investigación</w:t>
      </w:r>
    </w:p>
    <w:p w14:paraId="61E06040" w14:textId="17784897" w:rsidR="5A82117A" w:rsidRDefault="5A82117A" w:rsidP="00C62A9B">
      <w:pPr>
        <w:pStyle w:val="ListParagraph"/>
        <w:numPr>
          <w:ilvl w:val="0"/>
          <w:numId w:val="5"/>
        </w:numPr>
        <w:spacing w:after="0"/>
        <w:rPr>
          <w:lang w:val="es"/>
        </w:rPr>
      </w:pPr>
      <w:r w:rsidRPr="51F63F84">
        <w:rPr>
          <w:lang w:val="es"/>
        </w:rPr>
        <w:t xml:space="preserve">Aníbal Pauchard Cortés, Facultad de Cs. Forestales </w:t>
      </w:r>
    </w:p>
    <w:p w14:paraId="7FD077FA" w14:textId="4DE21A63" w:rsidR="5A82117A" w:rsidRDefault="5A82117A" w:rsidP="00C62A9B">
      <w:pPr>
        <w:pStyle w:val="ListParagraph"/>
        <w:numPr>
          <w:ilvl w:val="0"/>
          <w:numId w:val="5"/>
        </w:numPr>
        <w:spacing w:after="0"/>
        <w:jc w:val="both"/>
        <w:rPr>
          <w:lang w:val="es"/>
        </w:rPr>
      </w:pPr>
      <w:r w:rsidRPr="51F63F84">
        <w:rPr>
          <w:lang w:val="es"/>
        </w:rPr>
        <w:t>Leopoldo Gutiérrez Briones, Facultad de Ingeniería</w:t>
      </w:r>
    </w:p>
    <w:p w14:paraId="5FB3061C" w14:textId="0A937FAD" w:rsidR="5A82117A" w:rsidRDefault="5A82117A" w:rsidP="00C62A9B">
      <w:pPr>
        <w:pStyle w:val="ListParagraph"/>
        <w:numPr>
          <w:ilvl w:val="0"/>
          <w:numId w:val="5"/>
        </w:numPr>
        <w:spacing w:after="0"/>
        <w:jc w:val="both"/>
        <w:rPr>
          <w:lang w:val="es"/>
        </w:rPr>
      </w:pPr>
      <w:r w:rsidRPr="51F63F84">
        <w:rPr>
          <w:lang w:val="es"/>
        </w:rPr>
        <w:t>Mauricio Schoebitz Cid, Facultad de Agronomía</w:t>
      </w:r>
    </w:p>
    <w:p w14:paraId="15C37FAC" w14:textId="0D954C5A" w:rsidR="5A82117A" w:rsidRDefault="5A82117A" w:rsidP="00C62A9B">
      <w:pPr>
        <w:pStyle w:val="ListParagraph"/>
        <w:numPr>
          <w:ilvl w:val="0"/>
          <w:numId w:val="5"/>
        </w:numPr>
        <w:spacing w:after="0"/>
        <w:jc w:val="both"/>
        <w:rPr>
          <w:lang w:val="es"/>
        </w:rPr>
      </w:pPr>
      <w:r w:rsidRPr="51F63F84">
        <w:rPr>
          <w:lang w:val="es"/>
        </w:rPr>
        <w:t>Mabel Urrutia Martínez, Facultad de Educación</w:t>
      </w:r>
    </w:p>
    <w:p w14:paraId="692F8657" w14:textId="052F3AE5" w:rsidR="5A82117A" w:rsidRDefault="5A82117A" w:rsidP="00C62A9B">
      <w:pPr>
        <w:pStyle w:val="ListParagraph"/>
        <w:numPr>
          <w:ilvl w:val="0"/>
          <w:numId w:val="5"/>
        </w:numPr>
        <w:spacing w:after="0"/>
        <w:jc w:val="both"/>
        <w:rPr>
          <w:lang w:val="es"/>
        </w:rPr>
      </w:pPr>
      <w:r w:rsidRPr="51F63F84">
        <w:rPr>
          <w:lang w:val="es"/>
        </w:rPr>
        <w:t>Bernardo Riffo Ocares, Facultad de Humanidades y Arte</w:t>
      </w:r>
    </w:p>
    <w:p w14:paraId="30A54A40" w14:textId="6CA65FB1" w:rsidR="5A82117A" w:rsidRDefault="5A82117A" w:rsidP="00C62A9B">
      <w:pPr>
        <w:pStyle w:val="ListParagraph"/>
        <w:numPr>
          <w:ilvl w:val="0"/>
          <w:numId w:val="5"/>
        </w:numPr>
        <w:spacing w:after="0"/>
        <w:jc w:val="both"/>
        <w:rPr>
          <w:lang w:val="es"/>
        </w:rPr>
      </w:pPr>
      <w:r w:rsidRPr="51F63F84">
        <w:rPr>
          <w:lang w:val="es"/>
        </w:rPr>
        <w:t>Jorge Toledo Alonso, Facultad de Cs. Biológicas</w:t>
      </w:r>
    </w:p>
    <w:p w14:paraId="5039C8C6" w14:textId="5B784B40" w:rsidR="51F63F84" w:rsidRDefault="51F63F84" w:rsidP="51F63F84">
      <w:pPr>
        <w:spacing w:after="0"/>
        <w:rPr>
          <w:rFonts w:ascii="Calibri" w:eastAsia="Calibri" w:hAnsi="Calibri" w:cs="Calibri"/>
          <w:lang w:val="es"/>
        </w:rPr>
      </w:pPr>
    </w:p>
    <w:p w14:paraId="2A1CAEEB" w14:textId="3DA155B5" w:rsidR="72166532" w:rsidRDefault="72166532" w:rsidP="51F63F84">
      <w:pPr>
        <w:rPr>
          <w:rFonts w:ascii="Calibri" w:eastAsia="Calibri" w:hAnsi="Calibri" w:cs="Calibri"/>
          <w:lang w:val="es"/>
        </w:rPr>
      </w:pPr>
      <w:r w:rsidRPr="51F63F84">
        <w:rPr>
          <w:rFonts w:ascii="Calibri" w:eastAsia="Calibri" w:hAnsi="Calibri" w:cs="Calibri"/>
          <w:lang w:val="es"/>
        </w:rPr>
        <w:t xml:space="preserve"> </w:t>
      </w:r>
      <w:r w:rsidR="18307856" w:rsidRPr="51F63F84">
        <w:rPr>
          <w:rFonts w:ascii="Calibri" w:eastAsia="Calibri" w:hAnsi="Calibri" w:cs="Calibri"/>
          <w:u w:val="single"/>
          <w:lang w:val="es"/>
        </w:rPr>
        <w:t>Categoría Formación de Capital Humano Avanzado con Impacto en el Pregrado</w:t>
      </w:r>
      <w:r w:rsidR="18307856" w:rsidRPr="51F63F84">
        <w:rPr>
          <w:rFonts w:ascii="Calibri" w:eastAsia="Calibri" w:hAnsi="Calibri" w:cs="Calibri"/>
          <w:lang w:val="es"/>
        </w:rPr>
        <w:t xml:space="preserve">  </w:t>
      </w:r>
    </w:p>
    <w:p w14:paraId="172FAFD8" w14:textId="2181FE8F" w:rsidR="18307856" w:rsidRDefault="18307856" w:rsidP="00C62A9B">
      <w:pPr>
        <w:pStyle w:val="ListParagraph"/>
        <w:numPr>
          <w:ilvl w:val="0"/>
          <w:numId w:val="3"/>
        </w:numPr>
        <w:spacing w:after="0"/>
        <w:rPr>
          <w:lang w:val="es"/>
        </w:rPr>
      </w:pPr>
      <w:r w:rsidRPr="51F63F84">
        <w:rPr>
          <w:lang w:val="es"/>
        </w:rPr>
        <w:t>Edilia Jaque Castillo, Facultad de Arquitectura, Urbanismo y Geografía</w:t>
      </w:r>
    </w:p>
    <w:p w14:paraId="53683DEA" w14:textId="69852D7A" w:rsidR="18307856" w:rsidRDefault="18307856" w:rsidP="00C62A9B">
      <w:pPr>
        <w:pStyle w:val="ListParagraph"/>
        <w:numPr>
          <w:ilvl w:val="0"/>
          <w:numId w:val="3"/>
        </w:numPr>
        <w:spacing w:after="0"/>
        <w:jc w:val="both"/>
        <w:rPr>
          <w:lang w:val="es"/>
        </w:rPr>
      </w:pPr>
      <w:r w:rsidRPr="51F63F84">
        <w:rPr>
          <w:lang w:val="es"/>
        </w:rPr>
        <w:t>Hernaldo Reinoso Alarcón, Facultad de Ingeniería</w:t>
      </w:r>
    </w:p>
    <w:p w14:paraId="4F502CBD" w14:textId="103A0409" w:rsidR="18307856" w:rsidRDefault="18307856" w:rsidP="00C62A9B">
      <w:pPr>
        <w:pStyle w:val="ListParagraph"/>
        <w:numPr>
          <w:ilvl w:val="0"/>
          <w:numId w:val="3"/>
        </w:numPr>
        <w:spacing w:after="0"/>
        <w:jc w:val="both"/>
        <w:rPr>
          <w:lang w:val="es"/>
        </w:rPr>
      </w:pPr>
      <w:r w:rsidRPr="51F63F84">
        <w:rPr>
          <w:lang w:val="es"/>
        </w:rPr>
        <w:t>Alexis Salas Burgos, Facultad de Cs. Biológicas</w:t>
      </w:r>
    </w:p>
    <w:p w14:paraId="6C30BE46" w14:textId="79C67CBA" w:rsidR="18307856" w:rsidRDefault="18307856" w:rsidP="00C62A9B">
      <w:pPr>
        <w:pStyle w:val="ListParagraph"/>
        <w:numPr>
          <w:ilvl w:val="0"/>
          <w:numId w:val="3"/>
        </w:numPr>
        <w:spacing w:after="0"/>
        <w:jc w:val="both"/>
        <w:rPr>
          <w:lang w:val="es"/>
        </w:rPr>
      </w:pPr>
      <w:r w:rsidRPr="51F63F84">
        <w:rPr>
          <w:lang w:val="es"/>
        </w:rPr>
        <w:t>Mercedes Carrasco Porti</w:t>
      </w:r>
      <w:r w:rsidR="5451A21E" w:rsidRPr="51F63F84">
        <w:rPr>
          <w:lang w:val="es"/>
        </w:rPr>
        <w:t>ñ</w:t>
      </w:r>
      <w:r w:rsidRPr="51F63F84">
        <w:rPr>
          <w:lang w:val="es"/>
        </w:rPr>
        <w:t>o, Facultad de Medicina</w:t>
      </w:r>
    </w:p>
    <w:p w14:paraId="4BC61C46" w14:textId="065EA3DF" w:rsidR="18307856" w:rsidRDefault="18307856" w:rsidP="00C62A9B">
      <w:pPr>
        <w:pStyle w:val="ListParagraph"/>
        <w:numPr>
          <w:ilvl w:val="0"/>
          <w:numId w:val="3"/>
        </w:numPr>
        <w:spacing w:after="0"/>
        <w:jc w:val="both"/>
        <w:rPr>
          <w:lang w:val="es"/>
        </w:rPr>
      </w:pPr>
      <w:r w:rsidRPr="51F63F84">
        <w:rPr>
          <w:lang w:val="es"/>
        </w:rPr>
        <w:t>Yolanda Contreras García, Facultad de Medicina</w:t>
      </w:r>
    </w:p>
    <w:p w14:paraId="56560AA7" w14:textId="62DD7727" w:rsidR="18307856" w:rsidRDefault="18307856" w:rsidP="00C62A9B">
      <w:pPr>
        <w:pStyle w:val="ListParagraph"/>
        <w:numPr>
          <w:ilvl w:val="0"/>
          <w:numId w:val="3"/>
        </w:numPr>
        <w:spacing w:after="0"/>
        <w:jc w:val="both"/>
        <w:rPr>
          <w:lang w:val="es"/>
        </w:rPr>
      </w:pPr>
      <w:r w:rsidRPr="51F63F84">
        <w:rPr>
          <w:lang w:val="es"/>
        </w:rPr>
        <w:t>Beatriz Cid Aguayo, Facultad de Cs. Sociales</w:t>
      </w:r>
    </w:p>
    <w:p w14:paraId="7BA1A5E6" w14:textId="351E4305" w:rsidR="18307856" w:rsidRDefault="18307856" w:rsidP="00C62A9B">
      <w:pPr>
        <w:pStyle w:val="ListParagraph"/>
        <w:numPr>
          <w:ilvl w:val="0"/>
          <w:numId w:val="3"/>
        </w:numPr>
        <w:spacing w:after="0"/>
        <w:jc w:val="both"/>
        <w:rPr>
          <w:lang w:val="es"/>
        </w:rPr>
      </w:pPr>
      <w:r w:rsidRPr="51F63F84">
        <w:rPr>
          <w:lang w:val="es"/>
        </w:rPr>
        <w:t>Fabián Cifuentes Rebolledo, Escuela de Educación</w:t>
      </w:r>
    </w:p>
    <w:p w14:paraId="4CBF46E0" w14:textId="03B852B5" w:rsidR="51F63F84" w:rsidRDefault="51F63F84" w:rsidP="51F63F84">
      <w:pPr>
        <w:rPr>
          <w:rFonts w:ascii="Calibri" w:eastAsia="Calibri" w:hAnsi="Calibri" w:cs="Calibri"/>
          <w:lang w:val="es"/>
        </w:rPr>
      </w:pPr>
    </w:p>
    <w:p w14:paraId="40F722A6" w14:textId="38DC5ED4" w:rsidR="72166532" w:rsidRDefault="72166532" w:rsidP="51F63F84">
      <w:pPr>
        <w:rPr>
          <w:rFonts w:ascii="Calibri" w:eastAsia="Calibri" w:hAnsi="Calibri" w:cs="Calibri"/>
          <w:lang w:val="es"/>
        </w:rPr>
      </w:pPr>
      <w:r w:rsidRPr="51F63F84">
        <w:rPr>
          <w:rFonts w:ascii="Calibri" w:eastAsia="Calibri" w:hAnsi="Calibri" w:cs="Calibri"/>
          <w:u w:val="single"/>
          <w:lang w:val="es"/>
        </w:rPr>
        <w:t>Categoría Formación de Capital Humano Avanzado con Impacto en Investigación</w:t>
      </w:r>
      <w:r w:rsidRPr="51F63F84">
        <w:rPr>
          <w:rFonts w:ascii="Calibri" w:eastAsia="Calibri" w:hAnsi="Calibri" w:cs="Calibri"/>
          <w:lang w:val="es"/>
        </w:rPr>
        <w:t xml:space="preserve">  </w:t>
      </w:r>
    </w:p>
    <w:p w14:paraId="20608528" w14:textId="38866331" w:rsidR="1C5DDAE1" w:rsidRDefault="1C5DDAE1" w:rsidP="00C62A9B">
      <w:pPr>
        <w:pStyle w:val="ListParagraph"/>
        <w:numPr>
          <w:ilvl w:val="0"/>
          <w:numId w:val="4"/>
        </w:numPr>
        <w:spacing w:after="0"/>
        <w:rPr>
          <w:lang w:val="es"/>
        </w:rPr>
      </w:pPr>
      <w:r w:rsidRPr="51F63F84">
        <w:rPr>
          <w:lang w:val="es"/>
        </w:rPr>
        <w:t>Julio Oliva Zapata, Facultad de Cs. Físicas y Matemáticas</w:t>
      </w:r>
    </w:p>
    <w:p w14:paraId="60816F26" w14:textId="344E6D76" w:rsidR="1C5DDAE1" w:rsidRDefault="1C5DDAE1" w:rsidP="00C62A9B">
      <w:pPr>
        <w:pStyle w:val="ListParagraph"/>
        <w:numPr>
          <w:ilvl w:val="0"/>
          <w:numId w:val="4"/>
        </w:numPr>
        <w:spacing w:after="0"/>
        <w:jc w:val="both"/>
        <w:rPr>
          <w:lang w:val="es"/>
        </w:rPr>
      </w:pPr>
      <w:r w:rsidRPr="51F63F84">
        <w:rPr>
          <w:lang w:val="es"/>
        </w:rPr>
        <w:t>José Espinoza Castro, Facultad de Ingeniería</w:t>
      </w:r>
    </w:p>
    <w:p w14:paraId="0530CC59" w14:textId="6CF63B11" w:rsidR="1C5DDAE1" w:rsidRDefault="1C5DDAE1" w:rsidP="00C62A9B">
      <w:pPr>
        <w:pStyle w:val="ListParagraph"/>
        <w:numPr>
          <w:ilvl w:val="0"/>
          <w:numId w:val="4"/>
        </w:numPr>
        <w:spacing w:after="0"/>
        <w:jc w:val="both"/>
        <w:rPr>
          <w:lang w:val="es"/>
        </w:rPr>
      </w:pPr>
      <w:r w:rsidRPr="51F63F84">
        <w:rPr>
          <w:lang w:val="es"/>
        </w:rPr>
        <w:t>Olivia Sanhueza Alvarado, Facultad de Enfermería</w:t>
      </w:r>
    </w:p>
    <w:p w14:paraId="504469AA" w14:textId="34F63573" w:rsidR="1C5DDAE1" w:rsidRDefault="1C5DDAE1" w:rsidP="00C62A9B">
      <w:pPr>
        <w:pStyle w:val="ListParagraph"/>
        <w:numPr>
          <w:ilvl w:val="0"/>
          <w:numId w:val="4"/>
        </w:numPr>
        <w:spacing w:after="0"/>
        <w:jc w:val="both"/>
        <w:rPr>
          <w:lang w:val="es"/>
        </w:rPr>
      </w:pPr>
      <w:r w:rsidRPr="51F63F84">
        <w:rPr>
          <w:lang w:val="es"/>
        </w:rPr>
        <w:t>Lucila Moreno Salas, Facultad de Cs. Naturales y Oceanográficas</w:t>
      </w:r>
    </w:p>
    <w:p w14:paraId="7244CC29" w14:textId="65A8E8F0" w:rsidR="1C5DDAE1" w:rsidRDefault="1C5DDAE1" w:rsidP="00C62A9B">
      <w:pPr>
        <w:pStyle w:val="ListParagraph"/>
        <w:numPr>
          <w:ilvl w:val="0"/>
          <w:numId w:val="4"/>
        </w:numPr>
        <w:spacing w:after="0"/>
        <w:jc w:val="both"/>
        <w:rPr>
          <w:lang w:val="es"/>
        </w:rPr>
      </w:pPr>
      <w:r w:rsidRPr="51F63F84">
        <w:rPr>
          <w:lang w:val="es"/>
        </w:rPr>
        <w:t>Félix Cova Solar, Facultad de Cs. Sociales</w:t>
      </w:r>
    </w:p>
    <w:p w14:paraId="1ECE680C" w14:textId="467070A6" w:rsidR="1C5DDAE1" w:rsidRDefault="1C5DDAE1" w:rsidP="00C62A9B">
      <w:pPr>
        <w:pStyle w:val="ListParagraph"/>
        <w:numPr>
          <w:ilvl w:val="0"/>
          <w:numId w:val="4"/>
        </w:numPr>
        <w:spacing w:after="0"/>
        <w:jc w:val="both"/>
        <w:rPr>
          <w:lang w:val="es"/>
        </w:rPr>
      </w:pPr>
      <w:r w:rsidRPr="51F63F84">
        <w:rPr>
          <w:lang w:val="es"/>
        </w:rPr>
        <w:t>María Luisa Martínez Muñoz, Facultad de Humanidades y Arte</w:t>
      </w:r>
    </w:p>
    <w:p w14:paraId="1C0CDA46" w14:textId="482D2D14" w:rsidR="72166532" w:rsidRDefault="72166532" w:rsidP="51F63F84">
      <w:pPr>
        <w:rPr>
          <w:rFonts w:ascii="Calibri" w:eastAsia="Calibri" w:hAnsi="Calibri" w:cs="Calibri"/>
          <w:lang w:val="es"/>
        </w:rPr>
      </w:pPr>
      <w:r w:rsidRPr="51F63F84">
        <w:rPr>
          <w:rFonts w:ascii="Calibri" w:eastAsia="Calibri" w:hAnsi="Calibri" w:cs="Calibri"/>
          <w:lang w:val="es"/>
        </w:rPr>
        <w:t xml:space="preserve"> </w:t>
      </w:r>
    </w:p>
    <w:p w14:paraId="4FE86BD6" w14:textId="3ADF7EA2" w:rsidR="72166532" w:rsidRDefault="72166532" w:rsidP="51F63F84">
      <w:pPr>
        <w:rPr>
          <w:rFonts w:ascii="Calibri" w:eastAsia="Calibri" w:hAnsi="Calibri" w:cs="Calibri"/>
          <w:lang w:val="es"/>
        </w:rPr>
      </w:pPr>
      <w:r w:rsidRPr="51F63F84">
        <w:rPr>
          <w:rFonts w:ascii="Calibri" w:eastAsia="Calibri" w:hAnsi="Calibri" w:cs="Calibri"/>
          <w:u w:val="single"/>
          <w:lang w:val="es"/>
        </w:rPr>
        <w:t>Categoría Creación Artística</w:t>
      </w:r>
      <w:r w:rsidRPr="51F63F84">
        <w:rPr>
          <w:rFonts w:ascii="Calibri" w:eastAsia="Calibri" w:hAnsi="Calibri" w:cs="Calibri"/>
          <w:lang w:val="es"/>
        </w:rPr>
        <w:t xml:space="preserve"> </w:t>
      </w:r>
    </w:p>
    <w:p w14:paraId="214369A6" w14:textId="7CBD7A91" w:rsidR="7201175D" w:rsidRDefault="7201175D" w:rsidP="00C62A9B">
      <w:pPr>
        <w:pStyle w:val="ListParagraph"/>
        <w:numPr>
          <w:ilvl w:val="0"/>
          <w:numId w:val="2"/>
        </w:numPr>
        <w:spacing w:after="0"/>
        <w:rPr>
          <w:lang w:val="es"/>
        </w:rPr>
      </w:pPr>
      <w:r w:rsidRPr="51F63F84">
        <w:rPr>
          <w:lang w:val="es"/>
        </w:rPr>
        <w:t>Rodrigo Álvarez Vidal, Facultad de Humanidades y Arte</w:t>
      </w:r>
    </w:p>
    <w:p w14:paraId="43F88BD7" w14:textId="50A285F2" w:rsidR="7201175D" w:rsidRDefault="7201175D" w:rsidP="00C62A9B">
      <w:pPr>
        <w:pStyle w:val="ListParagraph"/>
        <w:numPr>
          <w:ilvl w:val="0"/>
          <w:numId w:val="2"/>
        </w:numPr>
        <w:spacing w:after="0"/>
        <w:jc w:val="both"/>
        <w:rPr>
          <w:lang w:val="es"/>
        </w:rPr>
      </w:pPr>
      <w:r w:rsidRPr="51F63F84">
        <w:rPr>
          <w:lang w:val="es"/>
        </w:rPr>
        <w:t>Cristián Oyanadel Véliz, Facultad de Cs. Sociales</w:t>
      </w:r>
    </w:p>
    <w:p w14:paraId="1AC828E5" w14:textId="14E61FAE" w:rsidR="51F63F84" w:rsidRDefault="51F63F84" w:rsidP="51F63F84">
      <w:pPr>
        <w:spacing w:after="0"/>
        <w:rPr>
          <w:rFonts w:ascii="Calibri" w:eastAsia="Calibri" w:hAnsi="Calibri" w:cs="Calibri"/>
          <w:lang w:val="es"/>
        </w:rPr>
      </w:pPr>
    </w:p>
    <w:p w14:paraId="3799C646" w14:textId="5C42ACB8" w:rsidR="72166532" w:rsidRDefault="72166532" w:rsidP="51F63F84">
      <w:pPr>
        <w:rPr>
          <w:rFonts w:ascii="Calibri" w:eastAsia="Calibri" w:hAnsi="Calibri" w:cs="Calibri"/>
          <w:lang w:val="es"/>
        </w:rPr>
      </w:pPr>
      <w:r w:rsidRPr="51F63F84">
        <w:rPr>
          <w:rFonts w:ascii="Calibri" w:eastAsia="Calibri" w:hAnsi="Calibri" w:cs="Calibri"/>
          <w:lang w:val="es"/>
        </w:rPr>
        <w:t xml:space="preserve">Más información sobre los Reconocimientos a la Investigación y Creación Artística de Excelencia </w:t>
      </w:r>
      <w:r w:rsidR="7EF121A8" w:rsidRPr="51F63F84">
        <w:rPr>
          <w:rFonts w:ascii="Calibri" w:eastAsia="Calibri" w:hAnsi="Calibri" w:cs="Calibri"/>
          <w:lang w:val="es"/>
        </w:rPr>
        <w:t xml:space="preserve">en </w:t>
      </w:r>
      <w:hyperlink r:id="rId7">
        <w:r w:rsidR="7EF121A8" w:rsidRPr="51F63F84">
          <w:rPr>
            <w:rStyle w:val="Hyperlink"/>
            <w:rFonts w:ascii="Calibri" w:eastAsia="Calibri" w:hAnsi="Calibri" w:cs="Calibri"/>
            <w:lang w:val="es"/>
          </w:rPr>
          <w:t>el sitio web de VRID UdeC</w:t>
        </w:r>
      </w:hyperlink>
      <w:r w:rsidR="7EF121A8" w:rsidRPr="51F63F84">
        <w:rPr>
          <w:rFonts w:ascii="Calibri" w:eastAsia="Calibri" w:hAnsi="Calibri" w:cs="Calibri"/>
          <w:lang w:val="es"/>
        </w:rPr>
        <w:t xml:space="preserve">. </w:t>
      </w:r>
    </w:p>
    <w:sectPr w:rsidR="721665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AE88F"/>
    <w:multiLevelType w:val="hybridMultilevel"/>
    <w:tmpl w:val="FFFFFFFF"/>
    <w:lvl w:ilvl="0" w:tplc="948643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2E2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46E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87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0B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A86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6C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24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0B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FCF7D"/>
    <w:multiLevelType w:val="hybridMultilevel"/>
    <w:tmpl w:val="FFFFFFFF"/>
    <w:lvl w:ilvl="0" w:tplc="F09C3A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C23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46B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CC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82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0CE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81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03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66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6335B"/>
    <w:multiLevelType w:val="hybridMultilevel"/>
    <w:tmpl w:val="FFFFFFFF"/>
    <w:lvl w:ilvl="0" w:tplc="968C1E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BBC9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006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46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62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6C5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25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0F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86D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68EC"/>
    <w:multiLevelType w:val="hybridMultilevel"/>
    <w:tmpl w:val="FFFFFFFF"/>
    <w:lvl w:ilvl="0" w:tplc="7A1E6B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9AC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402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28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63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EC1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87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42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CA5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1A0B"/>
    <w:multiLevelType w:val="hybridMultilevel"/>
    <w:tmpl w:val="FFFFFFFF"/>
    <w:lvl w:ilvl="0" w:tplc="B77462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D05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7E2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4D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27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085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ACD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81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3EE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292F6"/>
    <w:multiLevelType w:val="hybridMultilevel"/>
    <w:tmpl w:val="FFFFFFFF"/>
    <w:lvl w:ilvl="0" w:tplc="073279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62A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467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0A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E0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DCC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A4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3E9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9E6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83EBC"/>
    <w:multiLevelType w:val="hybridMultilevel"/>
    <w:tmpl w:val="FFFFFFFF"/>
    <w:lvl w:ilvl="0" w:tplc="DA1625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645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4E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22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A5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C0F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CB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8B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58B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826BB"/>
    <w:multiLevelType w:val="hybridMultilevel"/>
    <w:tmpl w:val="FFFFFFFF"/>
    <w:lvl w:ilvl="0" w:tplc="7E7CE1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4EB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05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EEC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E6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90F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E03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00E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9A5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18384">
    <w:abstractNumId w:val="7"/>
  </w:num>
  <w:num w:numId="2" w16cid:durableId="1597251718">
    <w:abstractNumId w:val="6"/>
  </w:num>
  <w:num w:numId="3" w16cid:durableId="794758719">
    <w:abstractNumId w:val="4"/>
  </w:num>
  <w:num w:numId="4" w16cid:durableId="2015835564">
    <w:abstractNumId w:val="1"/>
  </w:num>
  <w:num w:numId="5" w16cid:durableId="98304936">
    <w:abstractNumId w:val="0"/>
  </w:num>
  <w:num w:numId="6" w16cid:durableId="650673525">
    <w:abstractNumId w:val="3"/>
  </w:num>
  <w:num w:numId="7" w16cid:durableId="1757938165">
    <w:abstractNumId w:val="5"/>
  </w:num>
  <w:num w:numId="8" w16cid:durableId="175894345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5D41E9"/>
    <w:rsid w:val="000159E3"/>
    <w:rsid w:val="000534A2"/>
    <w:rsid w:val="00082520"/>
    <w:rsid w:val="00087D4F"/>
    <w:rsid w:val="000E47E3"/>
    <w:rsid w:val="00384492"/>
    <w:rsid w:val="00447A97"/>
    <w:rsid w:val="00492237"/>
    <w:rsid w:val="004F0944"/>
    <w:rsid w:val="005A25FD"/>
    <w:rsid w:val="00662404"/>
    <w:rsid w:val="0080529C"/>
    <w:rsid w:val="00822FB3"/>
    <w:rsid w:val="00886338"/>
    <w:rsid w:val="00987882"/>
    <w:rsid w:val="00997B74"/>
    <w:rsid w:val="00A45C85"/>
    <w:rsid w:val="00B451D5"/>
    <w:rsid w:val="00B474DB"/>
    <w:rsid w:val="00C45AB6"/>
    <w:rsid w:val="00C62A9B"/>
    <w:rsid w:val="00CB54C5"/>
    <w:rsid w:val="00CD4094"/>
    <w:rsid w:val="00D34DDF"/>
    <w:rsid w:val="00E135B9"/>
    <w:rsid w:val="00E242BF"/>
    <w:rsid w:val="00EF0D2D"/>
    <w:rsid w:val="00FE161E"/>
    <w:rsid w:val="01DDFD83"/>
    <w:rsid w:val="023969DB"/>
    <w:rsid w:val="02615DDA"/>
    <w:rsid w:val="02CC1626"/>
    <w:rsid w:val="030AB210"/>
    <w:rsid w:val="03E06EFF"/>
    <w:rsid w:val="040FA228"/>
    <w:rsid w:val="04BC1C51"/>
    <w:rsid w:val="074E28BE"/>
    <w:rsid w:val="077BF0FB"/>
    <w:rsid w:val="07F73DDE"/>
    <w:rsid w:val="0917C15C"/>
    <w:rsid w:val="0B3B92BC"/>
    <w:rsid w:val="0B424F1E"/>
    <w:rsid w:val="0C2199E1"/>
    <w:rsid w:val="0E5F4769"/>
    <w:rsid w:val="0E79EFE0"/>
    <w:rsid w:val="0FC4CE50"/>
    <w:rsid w:val="0FF148F6"/>
    <w:rsid w:val="101E4678"/>
    <w:rsid w:val="112B90D6"/>
    <w:rsid w:val="122D3A3A"/>
    <w:rsid w:val="122DE88E"/>
    <w:rsid w:val="1290DB65"/>
    <w:rsid w:val="12A55395"/>
    <w:rsid w:val="12ED0178"/>
    <w:rsid w:val="1339F085"/>
    <w:rsid w:val="13696DBE"/>
    <w:rsid w:val="13E66AAE"/>
    <w:rsid w:val="13FBEF9E"/>
    <w:rsid w:val="14B91854"/>
    <w:rsid w:val="151988E5"/>
    <w:rsid w:val="15DABEB0"/>
    <w:rsid w:val="15FE471A"/>
    <w:rsid w:val="16743831"/>
    <w:rsid w:val="16A2E559"/>
    <w:rsid w:val="17755589"/>
    <w:rsid w:val="1792273A"/>
    <w:rsid w:val="17CA0FDC"/>
    <w:rsid w:val="18307856"/>
    <w:rsid w:val="1840474C"/>
    <w:rsid w:val="19A066D6"/>
    <w:rsid w:val="1A367E90"/>
    <w:rsid w:val="1AAE2FD3"/>
    <w:rsid w:val="1B6FA440"/>
    <w:rsid w:val="1B7296E2"/>
    <w:rsid w:val="1C064406"/>
    <w:rsid w:val="1C5DDAE1"/>
    <w:rsid w:val="1C8190B0"/>
    <w:rsid w:val="1DCCA838"/>
    <w:rsid w:val="1DD495BE"/>
    <w:rsid w:val="1E4BD43D"/>
    <w:rsid w:val="1E94CEE1"/>
    <w:rsid w:val="1EB71F5C"/>
    <w:rsid w:val="1EEB0BC8"/>
    <w:rsid w:val="1F12ADAE"/>
    <w:rsid w:val="1F573DC2"/>
    <w:rsid w:val="1F81A0F6"/>
    <w:rsid w:val="1FB4C811"/>
    <w:rsid w:val="201AA934"/>
    <w:rsid w:val="2155A487"/>
    <w:rsid w:val="219F884C"/>
    <w:rsid w:val="21F1903B"/>
    <w:rsid w:val="233B58AD"/>
    <w:rsid w:val="23CE9875"/>
    <w:rsid w:val="24E75129"/>
    <w:rsid w:val="25799039"/>
    <w:rsid w:val="269FE0C6"/>
    <w:rsid w:val="26B93A87"/>
    <w:rsid w:val="2703AB58"/>
    <w:rsid w:val="27616FE0"/>
    <w:rsid w:val="27AA30CD"/>
    <w:rsid w:val="28E71E59"/>
    <w:rsid w:val="29B614A6"/>
    <w:rsid w:val="29B9E0F5"/>
    <w:rsid w:val="29C386AE"/>
    <w:rsid w:val="29C4B680"/>
    <w:rsid w:val="2A031DD2"/>
    <w:rsid w:val="2A109CC1"/>
    <w:rsid w:val="2A53013C"/>
    <w:rsid w:val="2AC4539D"/>
    <w:rsid w:val="2AC6F01F"/>
    <w:rsid w:val="2AEED5C2"/>
    <w:rsid w:val="2B466A92"/>
    <w:rsid w:val="2B4EF26F"/>
    <w:rsid w:val="2BEA3090"/>
    <w:rsid w:val="2C56E4F8"/>
    <w:rsid w:val="2DFF5A2F"/>
    <w:rsid w:val="2EF420C1"/>
    <w:rsid w:val="305D41E9"/>
    <w:rsid w:val="308AB558"/>
    <w:rsid w:val="30BB2F34"/>
    <w:rsid w:val="30C9684E"/>
    <w:rsid w:val="3102B674"/>
    <w:rsid w:val="31632535"/>
    <w:rsid w:val="31CC9D5F"/>
    <w:rsid w:val="31EA80F3"/>
    <w:rsid w:val="320AD7EC"/>
    <w:rsid w:val="320E2FB7"/>
    <w:rsid w:val="32D65660"/>
    <w:rsid w:val="34122A74"/>
    <w:rsid w:val="342D6E02"/>
    <w:rsid w:val="34520D86"/>
    <w:rsid w:val="36D74BD7"/>
    <w:rsid w:val="371B13D6"/>
    <w:rsid w:val="374B8A03"/>
    <w:rsid w:val="3789AE48"/>
    <w:rsid w:val="378BC9BB"/>
    <w:rsid w:val="37919BCE"/>
    <w:rsid w:val="386C3664"/>
    <w:rsid w:val="38779D43"/>
    <w:rsid w:val="38DE05BD"/>
    <w:rsid w:val="39D960B9"/>
    <w:rsid w:val="3A6D1582"/>
    <w:rsid w:val="3ADA2BB9"/>
    <w:rsid w:val="3D50E25E"/>
    <w:rsid w:val="3DA4B644"/>
    <w:rsid w:val="3E00DD52"/>
    <w:rsid w:val="3EECB2BF"/>
    <w:rsid w:val="3EF6FD9C"/>
    <w:rsid w:val="3F6EC9B4"/>
    <w:rsid w:val="406F5AC3"/>
    <w:rsid w:val="40888320"/>
    <w:rsid w:val="40F19020"/>
    <w:rsid w:val="413F3B08"/>
    <w:rsid w:val="42A66A76"/>
    <w:rsid w:val="42D351CD"/>
    <w:rsid w:val="448983A1"/>
    <w:rsid w:val="45D11CAE"/>
    <w:rsid w:val="471B6C13"/>
    <w:rsid w:val="47325B79"/>
    <w:rsid w:val="4779DB99"/>
    <w:rsid w:val="48825A2E"/>
    <w:rsid w:val="48C3223D"/>
    <w:rsid w:val="49ECE1F3"/>
    <w:rsid w:val="4A680E19"/>
    <w:rsid w:val="4CC0DA65"/>
    <w:rsid w:val="4D14BFBB"/>
    <w:rsid w:val="4D4388C8"/>
    <w:rsid w:val="4D55CB51"/>
    <w:rsid w:val="4D96125C"/>
    <w:rsid w:val="4E17011C"/>
    <w:rsid w:val="4E6E8AEF"/>
    <w:rsid w:val="4EC884F5"/>
    <w:rsid w:val="4EDCE010"/>
    <w:rsid w:val="4EE483F7"/>
    <w:rsid w:val="4F5A7CFF"/>
    <w:rsid w:val="4F6B44FD"/>
    <w:rsid w:val="4FA3CC4D"/>
    <w:rsid w:val="507443B6"/>
    <w:rsid w:val="508F6EE9"/>
    <w:rsid w:val="50FA6856"/>
    <w:rsid w:val="51F63F84"/>
    <w:rsid w:val="521EEBB6"/>
    <w:rsid w:val="52C821E6"/>
    <w:rsid w:val="53BAB7D2"/>
    <w:rsid w:val="53DAF629"/>
    <w:rsid w:val="5451A21E"/>
    <w:rsid w:val="54773D70"/>
    <w:rsid w:val="54C9EE4B"/>
    <w:rsid w:val="5560A4A2"/>
    <w:rsid w:val="55A7028C"/>
    <w:rsid w:val="55CDD979"/>
    <w:rsid w:val="56130DD1"/>
    <w:rsid w:val="57DE2E01"/>
    <w:rsid w:val="58265406"/>
    <w:rsid w:val="585616BF"/>
    <w:rsid w:val="58A2DE05"/>
    <w:rsid w:val="58DA82C2"/>
    <w:rsid w:val="58E0B89D"/>
    <w:rsid w:val="595E8676"/>
    <w:rsid w:val="5960A4A1"/>
    <w:rsid w:val="5973188E"/>
    <w:rsid w:val="5A182576"/>
    <w:rsid w:val="5A82117A"/>
    <w:rsid w:val="5AE974E8"/>
    <w:rsid w:val="5B15E560"/>
    <w:rsid w:val="5C0641C5"/>
    <w:rsid w:val="5CBF4E26"/>
    <w:rsid w:val="5D4ECFFE"/>
    <w:rsid w:val="5EAE031A"/>
    <w:rsid w:val="5F4AEF3E"/>
    <w:rsid w:val="5FFDDFC6"/>
    <w:rsid w:val="616BE7EA"/>
    <w:rsid w:val="61E5C9E1"/>
    <w:rsid w:val="622FC6FE"/>
    <w:rsid w:val="626E28CA"/>
    <w:rsid w:val="63636A6C"/>
    <w:rsid w:val="63819A42"/>
    <w:rsid w:val="649900BE"/>
    <w:rsid w:val="649EEFA0"/>
    <w:rsid w:val="64B3BA3B"/>
    <w:rsid w:val="64F7905E"/>
    <w:rsid w:val="659065CB"/>
    <w:rsid w:val="65FE681F"/>
    <w:rsid w:val="66FD0303"/>
    <w:rsid w:val="6719C23F"/>
    <w:rsid w:val="680597AC"/>
    <w:rsid w:val="68069454"/>
    <w:rsid w:val="69780181"/>
    <w:rsid w:val="69A264B5"/>
    <w:rsid w:val="6A5DB204"/>
    <w:rsid w:val="6A9A0C95"/>
    <w:rsid w:val="6B1FD14E"/>
    <w:rsid w:val="6C3A8E4A"/>
    <w:rsid w:val="6D9905F2"/>
    <w:rsid w:val="6DC7D4F9"/>
    <w:rsid w:val="6F89D8D0"/>
    <w:rsid w:val="6F9A53F8"/>
    <w:rsid w:val="703CBBD4"/>
    <w:rsid w:val="70EE7BC7"/>
    <w:rsid w:val="71046C84"/>
    <w:rsid w:val="7132EDD4"/>
    <w:rsid w:val="7189F93A"/>
    <w:rsid w:val="71E61F4D"/>
    <w:rsid w:val="7201175D"/>
    <w:rsid w:val="72166532"/>
    <w:rsid w:val="730CA13E"/>
    <w:rsid w:val="737BD423"/>
    <w:rsid w:val="740EDA55"/>
    <w:rsid w:val="7456BC49"/>
    <w:rsid w:val="74BAB428"/>
    <w:rsid w:val="7564F73D"/>
    <w:rsid w:val="76568489"/>
    <w:rsid w:val="76D52D16"/>
    <w:rsid w:val="7719EFFB"/>
    <w:rsid w:val="775DDFAA"/>
    <w:rsid w:val="78210DB3"/>
    <w:rsid w:val="78E0CCB2"/>
    <w:rsid w:val="7988F128"/>
    <w:rsid w:val="7A324376"/>
    <w:rsid w:val="7B29F5AC"/>
    <w:rsid w:val="7B58AE75"/>
    <w:rsid w:val="7B86E608"/>
    <w:rsid w:val="7BAEB2EB"/>
    <w:rsid w:val="7BB567B3"/>
    <w:rsid w:val="7BC1FFAC"/>
    <w:rsid w:val="7BD438C1"/>
    <w:rsid w:val="7C2D412D"/>
    <w:rsid w:val="7C3F26C5"/>
    <w:rsid w:val="7C447BA1"/>
    <w:rsid w:val="7CC5C60D"/>
    <w:rsid w:val="7CD5372E"/>
    <w:rsid w:val="7CE1254A"/>
    <w:rsid w:val="7E9141A1"/>
    <w:rsid w:val="7EF121A8"/>
    <w:rsid w:val="7EF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D41E9"/>
  <w15:chartTrackingRefBased/>
  <w15:docId w15:val="{E48F41B9-B9CF-45E0-BBEE-D8BE90C2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7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rid.udec.cl/reconocimiento-a-la-investigacion-y-creacion-artistica-de-excelenc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ticias.udec.cl/3a-version-de-reconocimientos-de-excelencia-destacara-investigaciones-y-creaciones-artisticas-udec/" TargetMode="External"/><Relationship Id="rId5" Type="http://schemas.openxmlformats.org/officeDocument/2006/relationships/hyperlink" Target="https://coara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1570</Words>
  <Characters>8950</Characters>
  <Application>Microsoft Office Word</Application>
  <DocSecurity>4</DocSecurity>
  <Lines>74</Lines>
  <Paragraphs>20</Paragraphs>
  <ScaleCrop>false</ScaleCrop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Toledo Cabrera</dc:creator>
  <cp:keywords/>
  <dc:description/>
  <cp:lastModifiedBy>Soledad Toledo Cabrera</cp:lastModifiedBy>
  <cp:revision>16</cp:revision>
  <dcterms:created xsi:type="dcterms:W3CDTF">2023-12-11T23:40:00Z</dcterms:created>
  <dcterms:modified xsi:type="dcterms:W3CDTF">2023-12-12T18:26:00Z</dcterms:modified>
</cp:coreProperties>
</file>